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tbl>
      <w:tblPr>
        <w:tblStyle w:val="af6"/>
        <w:tblW w:w="10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60"/>
      </w:tblGrid>
      <w:tr w:rsidR="001C0752">
        <w:tc>
          <w:tcPr>
            <w:tcW w:w="5211" w:type="dxa"/>
          </w:tcPr>
          <w:p w:rsidR="001C0752" w:rsidRPr="00875342" w:rsidRDefault="002001F9">
            <w:pPr>
              <w:widowControl/>
              <w:spacing w:line="240" w:lineRule="auto"/>
              <w:ind w:left="0" w:right="459" w:hanging="2"/>
              <w:rPr>
                <w:sz w:val="24"/>
                <w:szCs w:val="24"/>
              </w:rPr>
            </w:pPr>
            <w:r w:rsidRPr="00875342">
              <w:rPr>
                <w:sz w:val="24"/>
                <w:szCs w:val="24"/>
              </w:rPr>
              <w:t>СОГЛАСОВАНО</w:t>
            </w:r>
          </w:p>
          <w:p w:rsidR="001C0752" w:rsidRDefault="002001F9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</w:p>
          <w:p w:rsidR="001C0752" w:rsidRDefault="002001F9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по образованию </w:t>
            </w:r>
          </w:p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 А.А. Борщевский</w:t>
            </w:r>
          </w:p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«___»__________________2017 г.</w:t>
            </w:r>
          </w:p>
        </w:tc>
        <w:tc>
          <w:tcPr>
            <w:tcW w:w="4860" w:type="dxa"/>
          </w:tcPr>
          <w:p w:rsidR="001C0752" w:rsidRPr="00875342" w:rsidRDefault="002001F9">
            <w:pPr>
              <w:widowControl/>
              <w:spacing w:line="240" w:lineRule="auto"/>
              <w:ind w:left="0" w:right="459" w:hanging="2"/>
              <w:rPr>
                <w:sz w:val="24"/>
                <w:szCs w:val="24"/>
              </w:rPr>
            </w:pPr>
            <w:r w:rsidRPr="00875342">
              <w:rPr>
                <w:sz w:val="24"/>
                <w:szCs w:val="24"/>
              </w:rPr>
              <w:t>УТВЕРЖДАЮ</w:t>
            </w:r>
          </w:p>
          <w:p w:rsidR="001C0752" w:rsidRDefault="002001F9">
            <w:pPr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1C0752" w:rsidRDefault="002001F9">
            <w:pPr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«Балтийский берег»</w:t>
            </w:r>
          </w:p>
          <w:p w:rsidR="001C0752" w:rsidRDefault="001C0752">
            <w:pPr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Н.А. Зубрилова</w:t>
            </w:r>
          </w:p>
          <w:p w:rsidR="001C0752" w:rsidRDefault="001C0752">
            <w:pPr>
              <w:widowControl/>
              <w:tabs>
                <w:tab w:val="left" w:pos="9677"/>
              </w:tabs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  2017 г.</w:t>
            </w:r>
          </w:p>
        </w:tc>
      </w:tr>
      <w:tr w:rsidR="001C0752">
        <w:tc>
          <w:tcPr>
            <w:tcW w:w="5211" w:type="dxa"/>
          </w:tcPr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b/>
                <w:sz w:val="24"/>
                <w:szCs w:val="24"/>
              </w:rPr>
            </w:pPr>
          </w:p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b/>
                <w:sz w:val="24"/>
                <w:szCs w:val="24"/>
              </w:rPr>
            </w:pPr>
          </w:p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b/>
                <w:sz w:val="24"/>
                <w:szCs w:val="24"/>
              </w:rPr>
            </w:pPr>
          </w:p>
          <w:p w:rsidR="001C0752" w:rsidRPr="0087534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 w:rsidRPr="00875342">
              <w:rPr>
                <w:sz w:val="24"/>
                <w:szCs w:val="24"/>
              </w:rPr>
              <w:t>СОГЛАСОВАНО</w:t>
            </w:r>
          </w:p>
          <w:p w:rsidR="001C0752" w:rsidRDefault="002001F9" w:rsidP="00BE1731">
            <w:pPr>
              <w:widowControl/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BE1731">
              <w:rPr>
                <w:sz w:val="24"/>
                <w:szCs w:val="24"/>
              </w:rPr>
              <w:t>УГИБДД ГУ</w:t>
            </w:r>
            <w:r>
              <w:rPr>
                <w:sz w:val="24"/>
                <w:szCs w:val="24"/>
              </w:rPr>
              <w:t xml:space="preserve"> МВД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по г. Санкт - Петербургу 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Ленинградской области</w:t>
            </w:r>
          </w:p>
          <w:p w:rsidR="001C0752" w:rsidRDefault="002001F9">
            <w:pPr>
              <w:widowControl/>
              <w:spacing w:line="240" w:lineRule="auto"/>
              <w:ind w:left="0" w:right="36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 полиции</w:t>
            </w:r>
          </w:p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А.С. Семенов </w:t>
            </w:r>
          </w:p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 2017 г </w:t>
            </w:r>
          </w:p>
          <w:p w:rsidR="001C0752" w:rsidRDefault="001C0752">
            <w:pPr>
              <w:widowControl/>
              <w:spacing w:line="240" w:lineRule="auto"/>
              <w:ind w:left="0" w:right="459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b/>
                <w:sz w:val="24"/>
                <w:szCs w:val="24"/>
              </w:rPr>
            </w:pPr>
          </w:p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b/>
                <w:sz w:val="24"/>
                <w:szCs w:val="24"/>
              </w:rPr>
            </w:pPr>
          </w:p>
          <w:p w:rsidR="001C0752" w:rsidRPr="0087534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 w:rsidRPr="00875342">
              <w:rPr>
                <w:sz w:val="24"/>
                <w:szCs w:val="24"/>
              </w:rPr>
              <w:t>СОГЛАСОВАНО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Санкт-Петербургского городского 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Ленинградского областного отделения Всероссийской общественной 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«Всероссийское Общество Автомобилистов» </w:t>
            </w: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 В.М. </w:t>
            </w:r>
            <w:proofErr w:type="spellStart"/>
            <w:r>
              <w:rPr>
                <w:sz w:val="24"/>
                <w:szCs w:val="24"/>
              </w:rPr>
              <w:t>Солдунов</w:t>
            </w:r>
            <w:proofErr w:type="spellEnd"/>
          </w:p>
          <w:p w:rsidR="001C0752" w:rsidRDefault="001C0752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  <w:p w:rsidR="001C0752" w:rsidRDefault="002001F9">
            <w:pPr>
              <w:widowControl/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«___»_________________2017 г.</w:t>
            </w:r>
          </w:p>
        </w:tc>
      </w:tr>
    </w:tbl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right="-144" w:hanging="3"/>
        <w:jc w:val="center"/>
        <w:rPr>
          <w:b/>
          <w:sz w:val="32"/>
          <w:szCs w:val="32"/>
        </w:rPr>
      </w:pPr>
    </w:p>
    <w:p w:rsidR="001C0752" w:rsidRDefault="001C0752">
      <w:pPr>
        <w:widowControl/>
        <w:spacing w:line="240" w:lineRule="auto"/>
        <w:ind w:left="1" w:right="-144" w:hanging="3"/>
        <w:jc w:val="center"/>
        <w:rPr>
          <w:b/>
          <w:sz w:val="32"/>
          <w:szCs w:val="32"/>
        </w:rPr>
      </w:pPr>
    </w:p>
    <w:p w:rsidR="00BE1731" w:rsidRDefault="00BE1731">
      <w:pPr>
        <w:widowControl/>
        <w:spacing w:line="240" w:lineRule="auto"/>
        <w:ind w:left="1" w:right="-144" w:hanging="3"/>
        <w:jc w:val="center"/>
        <w:rPr>
          <w:b/>
          <w:sz w:val="32"/>
          <w:szCs w:val="32"/>
        </w:rPr>
      </w:pPr>
    </w:p>
    <w:p w:rsidR="00BE1731" w:rsidRDefault="00BE1731">
      <w:pPr>
        <w:widowControl/>
        <w:spacing w:line="240" w:lineRule="auto"/>
        <w:ind w:left="1" w:right="-144" w:hanging="3"/>
        <w:jc w:val="center"/>
        <w:rPr>
          <w:b/>
          <w:sz w:val="32"/>
          <w:szCs w:val="32"/>
        </w:rPr>
      </w:pPr>
    </w:p>
    <w:p w:rsidR="001C0752" w:rsidRPr="00875342" w:rsidRDefault="002001F9">
      <w:pPr>
        <w:widowControl/>
        <w:spacing w:line="240" w:lineRule="auto"/>
        <w:ind w:left="1" w:right="-144" w:hanging="3"/>
        <w:jc w:val="center"/>
        <w:rPr>
          <w:sz w:val="32"/>
          <w:szCs w:val="32"/>
        </w:rPr>
      </w:pPr>
      <w:r w:rsidRPr="00875342">
        <w:rPr>
          <w:sz w:val="32"/>
          <w:szCs w:val="32"/>
        </w:rPr>
        <w:t>ПОЛОЖЕНИЕ</w:t>
      </w:r>
    </w:p>
    <w:p w:rsidR="001C0752" w:rsidRPr="00875342" w:rsidRDefault="002001F9">
      <w:pPr>
        <w:widowControl/>
        <w:spacing w:line="240" w:lineRule="auto"/>
        <w:ind w:left="1" w:hanging="3"/>
        <w:jc w:val="center"/>
        <w:rPr>
          <w:sz w:val="28"/>
          <w:szCs w:val="28"/>
        </w:rPr>
      </w:pPr>
      <w:r w:rsidRPr="00875342">
        <w:rPr>
          <w:sz w:val="28"/>
          <w:szCs w:val="28"/>
        </w:rPr>
        <w:t>об игре-конкурсе «Клуб веселых и находчивых»</w:t>
      </w:r>
    </w:p>
    <w:p w:rsidR="001C0752" w:rsidRPr="00875342" w:rsidRDefault="002001F9">
      <w:pPr>
        <w:widowControl/>
        <w:spacing w:line="240" w:lineRule="auto"/>
        <w:ind w:left="1" w:hanging="3"/>
        <w:jc w:val="center"/>
        <w:rPr>
          <w:sz w:val="28"/>
          <w:szCs w:val="28"/>
        </w:rPr>
      </w:pPr>
      <w:r w:rsidRPr="00875342">
        <w:rPr>
          <w:sz w:val="28"/>
          <w:szCs w:val="28"/>
        </w:rPr>
        <w:t xml:space="preserve"> по тематике </w:t>
      </w:r>
    </w:p>
    <w:p w:rsidR="001C0752" w:rsidRPr="00875342" w:rsidRDefault="002001F9">
      <w:pPr>
        <w:widowControl/>
        <w:spacing w:line="240" w:lineRule="auto"/>
        <w:ind w:left="1" w:hanging="3"/>
        <w:jc w:val="center"/>
        <w:rPr>
          <w:sz w:val="28"/>
          <w:szCs w:val="28"/>
        </w:rPr>
      </w:pPr>
      <w:r w:rsidRPr="00875342">
        <w:rPr>
          <w:sz w:val="28"/>
          <w:szCs w:val="28"/>
        </w:rPr>
        <w:t>«Безопасность дорожного движения»</w:t>
      </w:r>
    </w:p>
    <w:p w:rsidR="001C0752" w:rsidRPr="00875342" w:rsidRDefault="001C0752">
      <w:pPr>
        <w:widowControl/>
        <w:spacing w:line="240" w:lineRule="auto"/>
        <w:ind w:left="1" w:hanging="3"/>
        <w:jc w:val="center"/>
        <w:rPr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1C0752">
      <w:pPr>
        <w:widowControl/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1C0752" w:rsidRDefault="002001F9">
      <w:pPr>
        <w:widowControl/>
        <w:spacing w:before="280" w:after="280" w:line="24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1. Общие положения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Городская игра-конкурс «Клуб веселых и находчивых» (</w:t>
      </w:r>
      <w:r>
        <w:rPr>
          <w:b/>
          <w:sz w:val="24"/>
          <w:szCs w:val="24"/>
        </w:rPr>
        <w:t xml:space="preserve">далее Игра – конкурс КВН БДД) по тематике «Безопасность дорожного движения» </w:t>
      </w:r>
      <w:r>
        <w:rPr>
          <w:sz w:val="24"/>
          <w:szCs w:val="24"/>
        </w:rPr>
        <w:t xml:space="preserve">является командным первенством среди обучающихся общеобразовательных учреждений </w:t>
      </w:r>
      <w:r>
        <w:rPr>
          <w:b/>
          <w:sz w:val="24"/>
          <w:szCs w:val="24"/>
        </w:rPr>
        <w:t xml:space="preserve">Санкт-Петербурга и проводится ежегодно </w:t>
      </w:r>
      <w:r>
        <w:rPr>
          <w:sz w:val="24"/>
          <w:szCs w:val="24"/>
        </w:rPr>
        <w:t>во исполнение</w:t>
      </w:r>
      <w:r>
        <w:rPr>
          <w:sz w:val="28"/>
          <w:szCs w:val="28"/>
        </w:rPr>
        <w:t>:</w:t>
      </w:r>
    </w:p>
    <w:p w:rsidR="001C0752" w:rsidRDefault="002001F9">
      <w:pPr>
        <w:widowControl/>
        <w:spacing w:line="240" w:lineRule="auto"/>
        <w:ind w:left="1" w:hanging="3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>
        <w:rPr>
          <w:sz w:val="24"/>
          <w:szCs w:val="24"/>
        </w:rPr>
        <w:t>плана городских массовых мероприятий Комитета по образованию Санкт-Петербурга на 2017-2018 учебный год.</w:t>
      </w:r>
    </w:p>
    <w:p w:rsidR="001C0752" w:rsidRDefault="002001F9">
      <w:pPr>
        <w:widowControl/>
        <w:spacing w:line="240" w:lineRule="auto"/>
        <w:ind w:left="0" w:hanging="2"/>
        <w:rPr>
          <w:b/>
          <w:sz w:val="24"/>
          <w:szCs w:val="24"/>
        </w:rPr>
      </w:pPr>
      <w:r>
        <w:rPr>
          <w:sz w:val="24"/>
          <w:szCs w:val="24"/>
        </w:rPr>
        <w:t>- межведомственного плана совместных мероприятий, направленных на предупреждение детского дорожно-транспортного травматизма на 2017-2018 учебный год.</w:t>
      </w:r>
      <w:r>
        <w:rPr>
          <w:b/>
          <w:sz w:val="24"/>
          <w:szCs w:val="24"/>
        </w:rPr>
        <w:t xml:space="preserve"> </w:t>
      </w:r>
    </w:p>
    <w:p w:rsidR="001C0752" w:rsidRDefault="002001F9" w:rsidP="00BE1731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Цели и задачи</w:t>
      </w:r>
    </w:p>
    <w:p w:rsidR="001C0752" w:rsidRDefault="002001F9">
      <w:pPr>
        <w:widowControl/>
        <w:tabs>
          <w:tab w:val="left" w:pos="-1843"/>
        </w:tabs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</w:rPr>
        <w:t>Цель: Совершенствование работы по профилактике детского дорожно-транспортного травматизма, и пропаганда среди детей и подростков Правил дорожного движения и привитие прочных навыков безопасного поведения на улицах и дорогах.</w:t>
      </w:r>
    </w:p>
    <w:p w:rsidR="001C0752" w:rsidRDefault="002001F9">
      <w:pPr>
        <w:widowControl/>
        <w:tabs>
          <w:tab w:val="left" w:pos="-1843"/>
        </w:tabs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Задачи:</w:t>
      </w:r>
    </w:p>
    <w:p w:rsidR="001C0752" w:rsidRDefault="002001F9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Развить и популяризировать движения юных инспекторов движения в </w:t>
      </w:r>
      <w:r>
        <w:rPr>
          <w:sz w:val="24"/>
          <w:szCs w:val="24"/>
        </w:rPr>
        <w:t xml:space="preserve">образовательных организациях.  </w:t>
      </w:r>
    </w:p>
    <w:p w:rsidR="001C0752" w:rsidRDefault="002001F9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Способствовать выявлению творческих способностей у детей и юношества.</w:t>
      </w:r>
    </w:p>
    <w:p w:rsidR="001C0752" w:rsidRDefault="002001F9">
      <w:pPr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Формировать у обучающихся младшего, среднего и старшего возраста, устойчивого интереса к движению КВН.</w:t>
      </w:r>
    </w:p>
    <w:p w:rsidR="001C0752" w:rsidRDefault="002001F9">
      <w:pPr>
        <w:numPr>
          <w:ilvl w:val="0"/>
          <w:numId w:val="3"/>
        </w:numPr>
        <w:tabs>
          <w:tab w:val="left" w:pos="284"/>
          <w:tab w:val="left" w:pos="72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коммуникативных навыков и работы в команде.</w:t>
      </w:r>
    </w:p>
    <w:p w:rsidR="001C0752" w:rsidRDefault="002001F9">
      <w:pPr>
        <w:numPr>
          <w:ilvl w:val="0"/>
          <w:numId w:val="3"/>
        </w:numPr>
        <w:tabs>
          <w:tab w:val="left" w:pos="284"/>
          <w:tab w:val="left" w:pos="72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навыков принятия решений в нестандартных ситуациях.</w:t>
      </w:r>
    </w:p>
    <w:p w:rsidR="001C0752" w:rsidRDefault="002001F9">
      <w:pPr>
        <w:numPr>
          <w:ilvl w:val="0"/>
          <w:numId w:val="3"/>
        </w:numPr>
        <w:tabs>
          <w:tab w:val="left" w:pos="284"/>
          <w:tab w:val="left" w:pos="72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Создать условия для выявления лидерских качеств у участников команд и положительного социального взаимодействия детей и взрослых.</w:t>
      </w:r>
    </w:p>
    <w:p w:rsidR="001C0752" w:rsidRDefault="002001F9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Создать условия для развития интереса к профессии сотрудника полиции.</w:t>
      </w:r>
    </w:p>
    <w:p w:rsidR="001C0752" w:rsidRDefault="002001F9">
      <w:pPr>
        <w:widowControl/>
        <w:numPr>
          <w:ilvl w:val="0"/>
          <w:numId w:val="2"/>
        </w:numPr>
        <w:spacing w:before="280" w:after="10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и проведение </w:t>
      </w:r>
      <w:r>
        <w:rPr>
          <w:sz w:val="24"/>
          <w:szCs w:val="24"/>
        </w:rPr>
        <w:t>Игры – конкурса КВН БДД</w:t>
      </w:r>
    </w:p>
    <w:p w:rsidR="001C0752" w:rsidRDefault="002001F9">
      <w:pPr>
        <w:widowControl/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3.1. Общее руководство подготовкой и проведению Игры–конкурса КВН БДД осуществляет организационный комитет (приложение 1), состоящий из представителей отдела воспитательной работы и дополнительного образования Комитета по образованию Санкт-Петербурга, 5 отдела УГИБДД ГУ МВД РФ по г. Санкт-Петербургу и Ленинградской области,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 и  ГБОУ «Балтийский берег».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3.2. Непосредственное проведение Игры-конкурса возлагается на Жюри, утверждаемого приказом генерального директора ГБОУ «Балтийский берег». Специалисты 5-го отдела УГИБДД ГУ МВД России по г. Санкт - Петербургу и Ленинградской области и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 входят в состав Главной судейской коллегии по согласованию.</w:t>
      </w:r>
    </w:p>
    <w:p w:rsidR="001C0752" w:rsidRDefault="002001F9">
      <w:pPr>
        <w:widowControl/>
        <w:numPr>
          <w:ilvl w:val="1"/>
          <w:numId w:val="2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Жюри конкурса осуществляет методическое руководство, разрабатывает рекомендации, задания, решает вопросы по подготовке и проведению конкурса, подводит итоги, решает другие организационные вопросы.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3.4. Решение жюри оформляется протоколом и утверждается председателем жюри.</w:t>
      </w:r>
    </w:p>
    <w:p w:rsidR="001C0752" w:rsidRDefault="002001F9">
      <w:pPr>
        <w:widowControl/>
        <w:spacing w:before="280" w:after="28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Участники Игры – конкурса КВН БДД</w:t>
      </w:r>
    </w:p>
    <w:p w:rsidR="001C0752" w:rsidRPr="00CF3756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CF3756">
        <w:rPr>
          <w:sz w:val="24"/>
          <w:szCs w:val="24"/>
        </w:rPr>
        <w:t xml:space="preserve">В Игре-конкурсе «Клуб веселых и находчивых» могут принимать участие обучающиеся образовательных организаций различных форм собственности (муниципальных, государственных, негосударственных), реализующие основные образовательные программы. </w:t>
      </w:r>
    </w:p>
    <w:p w:rsidR="001C0752" w:rsidRPr="00CF3756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 w:rsidRPr="00CF3756">
        <w:rPr>
          <w:sz w:val="24"/>
          <w:szCs w:val="24"/>
        </w:rPr>
        <w:lastRenderedPageBreak/>
        <w:t>4.2. Игра-конкурс КВН БДД проводится в двух возрастных группах: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 группа – 7-12 лет;</w:t>
      </w:r>
    </w:p>
    <w:p w:rsidR="001C0752" w:rsidRDefault="002001F9">
      <w:pPr>
        <w:widowControl/>
        <w:tabs>
          <w:tab w:val="left" w:pos="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2 группа – 13-18 лет (до исполнения на момент проведения финала).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4.3. Количественный состав участников команды 10-15 человек (включая </w:t>
      </w:r>
      <w:proofErr w:type="spellStart"/>
      <w:r>
        <w:rPr>
          <w:sz w:val="24"/>
          <w:szCs w:val="24"/>
          <w:highlight w:val="white"/>
        </w:rPr>
        <w:t>подтанцовку</w:t>
      </w:r>
      <w:proofErr w:type="spellEnd"/>
      <w:r>
        <w:rPr>
          <w:sz w:val="24"/>
          <w:szCs w:val="24"/>
          <w:highlight w:val="white"/>
        </w:rPr>
        <w:t>).</w:t>
      </w:r>
      <w:r>
        <w:rPr>
          <w:sz w:val="24"/>
          <w:szCs w:val="24"/>
        </w:rPr>
        <w:t xml:space="preserve">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</w:rPr>
        <w:t>Количество мальчиков и девочек на усмотрение руководителя команды.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4.4. Принадлежность команды к группе определяется по самому старшему участнику команды. Возраст участников определяется на момент проведения финального тура Игры–конкурса КВН БДД.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4. 5. Если команда ставшая Победителем в предыдущем году в одной возрастной группе, а на следующий год возраст участников поменялся и команда заявляется на другую </w:t>
      </w:r>
      <w:r w:rsidR="00CF3756">
        <w:rPr>
          <w:sz w:val="24"/>
          <w:szCs w:val="24"/>
        </w:rPr>
        <w:t xml:space="preserve">возрасту группу, то </w:t>
      </w:r>
      <w:proofErr w:type="gramStart"/>
      <w:r w:rsidR="00CF3756">
        <w:rPr>
          <w:sz w:val="24"/>
          <w:szCs w:val="24"/>
        </w:rPr>
        <w:t>они  участ</w:t>
      </w:r>
      <w:r>
        <w:rPr>
          <w:sz w:val="24"/>
          <w:szCs w:val="24"/>
        </w:rPr>
        <w:t>вуют</w:t>
      </w:r>
      <w:proofErr w:type="gramEnd"/>
      <w:r>
        <w:rPr>
          <w:sz w:val="24"/>
          <w:szCs w:val="24"/>
        </w:rPr>
        <w:t xml:space="preserve"> в отборочном туре. </w:t>
      </w:r>
    </w:p>
    <w:p w:rsidR="001C0752" w:rsidRDefault="002001F9">
      <w:pPr>
        <w:widowControl/>
        <w:spacing w:before="280" w:after="280"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Порядок проведения </w:t>
      </w:r>
      <w:r>
        <w:rPr>
          <w:sz w:val="24"/>
          <w:szCs w:val="24"/>
        </w:rPr>
        <w:t>Игры – конкурса КВН БДД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Игра – конкурс КВН БДД</w:t>
      </w:r>
      <w:r>
        <w:rPr>
          <w:sz w:val="24"/>
          <w:szCs w:val="24"/>
        </w:rPr>
        <w:t xml:space="preserve"> проводится в два этапа: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 – городской отборочный (февраль 2017 года);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II - финал Санкт-Петербурга (март 2017 года).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Первый этап проходит заочно на основании оценки </w:t>
      </w:r>
      <w:r>
        <w:rPr>
          <w:b/>
          <w:sz w:val="24"/>
          <w:szCs w:val="24"/>
          <w:u w:val="single"/>
        </w:rPr>
        <w:t>видеозаписей</w:t>
      </w:r>
      <w:r>
        <w:rPr>
          <w:sz w:val="24"/>
          <w:szCs w:val="24"/>
        </w:rPr>
        <w:t xml:space="preserve"> выступлений команд: </w:t>
      </w:r>
      <w:r>
        <w:rPr>
          <w:b/>
          <w:sz w:val="24"/>
          <w:szCs w:val="24"/>
        </w:rPr>
        <w:t>«Музыкальное домашнее задание»</w:t>
      </w:r>
      <w:r>
        <w:rPr>
          <w:sz w:val="24"/>
          <w:szCs w:val="24"/>
        </w:rPr>
        <w:t xml:space="preserve"> (см. программу финала КВН). </w:t>
      </w:r>
    </w:p>
    <w:p w:rsidR="001C0752" w:rsidRPr="00BE1731" w:rsidRDefault="002001F9">
      <w:pPr>
        <w:widowControl/>
        <w:spacing w:line="240" w:lineRule="auto"/>
        <w:ind w:left="0" w:hanging="2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Финал КВН проводится в очной форме </w:t>
      </w:r>
      <w:r>
        <w:rPr>
          <w:b/>
          <w:sz w:val="24"/>
          <w:szCs w:val="24"/>
        </w:rPr>
        <w:t>в марте 2018 года</w:t>
      </w:r>
      <w:r>
        <w:rPr>
          <w:sz w:val="24"/>
          <w:szCs w:val="24"/>
        </w:rPr>
        <w:t xml:space="preserve"> (по </w:t>
      </w:r>
      <w:r w:rsidRPr="00BE1731">
        <w:rPr>
          <w:color w:val="auto"/>
          <w:sz w:val="24"/>
          <w:szCs w:val="24"/>
        </w:rPr>
        <w:t xml:space="preserve">согласованию).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 w:rsidRPr="00BE1731">
        <w:rPr>
          <w:color w:val="auto"/>
          <w:sz w:val="24"/>
          <w:szCs w:val="24"/>
        </w:rPr>
        <w:t>5.2.</w:t>
      </w:r>
      <w:r w:rsidRPr="00BE1731">
        <w:rPr>
          <w:b/>
          <w:color w:val="auto"/>
          <w:sz w:val="24"/>
          <w:szCs w:val="24"/>
        </w:rPr>
        <w:t xml:space="preserve"> </w:t>
      </w:r>
      <w:r w:rsidRPr="00BE1731">
        <w:rPr>
          <w:color w:val="auto"/>
          <w:sz w:val="24"/>
          <w:szCs w:val="24"/>
        </w:rPr>
        <w:t xml:space="preserve">Для участия в первом этапе команда образовательного учреждения </w:t>
      </w:r>
      <w:r w:rsidRPr="00BE1731">
        <w:rPr>
          <w:b/>
          <w:color w:val="auto"/>
          <w:sz w:val="24"/>
          <w:szCs w:val="24"/>
        </w:rPr>
        <w:t>с 29 января</w:t>
      </w:r>
      <w:r w:rsidRPr="00BE1731">
        <w:rPr>
          <w:color w:val="auto"/>
          <w:sz w:val="24"/>
          <w:szCs w:val="24"/>
        </w:rPr>
        <w:t xml:space="preserve"> </w:t>
      </w:r>
      <w:r w:rsidRPr="00BE1731">
        <w:rPr>
          <w:b/>
          <w:color w:val="auto"/>
          <w:sz w:val="24"/>
          <w:szCs w:val="24"/>
        </w:rPr>
        <w:t>по 02 февраля 2018</w:t>
      </w:r>
      <w:r w:rsidRPr="00BE1731">
        <w:rPr>
          <w:color w:val="auto"/>
          <w:sz w:val="24"/>
          <w:szCs w:val="24"/>
        </w:rPr>
        <w:t xml:space="preserve"> </w:t>
      </w:r>
      <w:r w:rsidRPr="00BE1731">
        <w:rPr>
          <w:b/>
          <w:color w:val="auto"/>
          <w:sz w:val="24"/>
          <w:szCs w:val="24"/>
        </w:rPr>
        <w:t xml:space="preserve">года </w:t>
      </w:r>
      <w:r w:rsidRPr="00BE1731">
        <w:rPr>
          <w:color w:val="auto"/>
          <w:sz w:val="24"/>
          <w:szCs w:val="24"/>
        </w:rPr>
        <w:t xml:space="preserve">предоставляет в Городской опорный центр по безопасности дорожного </w:t>
      </w:r>
      <w:proofErr w:type="gramStart"/>
      <w:r w:rsidRPr="00BE1731">
        <w:rPr>
          <w:color w:val="auto"/>
          <w:sz w:val="24"/>
          <w:szCs w:val="24"/>
        </w:rPr>
        <w:t>движения  ГБОУ</w:t>
      </w:r>
      <w:proofErr w:type="gramEnd"/>
      <w:r w:rsidRPr="00BE1731">
        <w:rPr>
          <w:color w:val="auto"/>
          <w:sz w:val="24"/>
          <w:szCs w:val="24"/>
        </w:rPr>
        <w:t xml:space="preserve"> «Балтийский берег» (ул. Черняховского, д. 49Б, 4 этаж, </w:t>
      </w:r>
      <w:proofErr w:type="spellStart"/>
      <w:r w:rsidRPr="00BE1731">
        <w:rPr>
          <w:color w:val="auto"/>
          <w:sz w:val="24"/>
          <w:szCs w:val="24"/>
        </w:rPr>
        <w:t>каб</w:t>
      </w:r>
      <w:proofErr w:type="spellEnd"/>
      <w:r w:rsidRPr="00BE1731">
        <w:rPr>
          <w:color w:val="auto"/>
          <w:sz w:val="24"/>
          <w:szCs w:val="24"/>
        </w:rPr>
        <w:t xml:space="preserve">. </w:t>
      </w:r>
      <w:r>
        <w:rPr>
          <w:sz w:val="24"/>
          <w:szCs w:val="24"/>
        </w:rPr>
        <w:t>401) заявку (приложение 3) вместе с диском, содержащим конкурсное задание.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«Музыкальное домашнее задание» (с полным сценарием выступления команды КВН в печатном и электронном варианте</w:t>
      </w:r>
      <w:proofErr w:type="gramStart"/>
      <w:r>
        <w:rPr>
          <w:sz w:val="24"/>
          <w:szCs w:val="24"/>
        </w:rPr>
        <w:t>) .</w:t>
      </w:r>
      <w:proofErr w:type="gramEnd"/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Финале Санкт-Петербурга принимают участие команды КВН, занявшие первые шесть мест в городском отборочном</w:t>
      </w:r>
      <w:r>
        <w:rPr>
          <w:b/>
          <w:i/>
          <w:sz w:val="20"/>
          <w:szCs w:val="20"/>
        </w:rPr>
        <w:t xml:space="preserve"> </w:t>
      </w:r>
      <w:r>
        <w:rPr>
          <w:sz w:val="24"/>
          <w:szCs w:val="24"/>
        </w:rPr>
        <w:t xml:space="preserve">этапе по каждой возрастной группе.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Команды, вышедшие в финал, проходят редактуру. Текст всех конкурсов с комментариями присылается по </w:t>
      </w:r>
      <w:bookmarkStart w:id="1" w:name="gjdgxs" w:colFirst="0" w:colLast="0"/>
      <w:bookmarkEnd w:id="1"/>
      <w:r>
        <w:rPr>
          <w:b/>
          <w:sz w:val="24"/>
          <w:szCs w:val="24"/>
        </w:rPr>
        <w:t>эл. почте</w:t>
      </w:r>
      <w:r>
        <w:rPr>
          <w:b/>
          <w:sz w:val="20"/>
          <w:szCs w:val="20"/>
        </w:rPr>
        <w:t xml:space="preserve"> </w:t>
      </w:r>
      <w:hyperlink r:id="rId7">
        <w:r>
          <w:rPr>
            <w:b/>
            <w:sz w:val="24"/>
            <w:szCs w:val="24"/>
            <w:highlight w:val="white"/>
          </w:rPr>
          <w:t>gocbddspb@mail.ru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две недели до финала, редактируется в течение 3-5 дней и отправляется обратно. </w:t>
      </w:r>
    </w:p>
    <w:p w:rsidR="001C0752" w:rsidRDefault="002001F9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Для участия в финале команду сопровождают один или два руководителя. </w:t>
      </w:r>
    </w:p>
    <w:p w:rsidR="001C0752" w:rsidRDefault="002001F9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Руководители команды могут оказывать помощь команде в музыкальном сопровождении (включение музыки, аккомпанемент).</w:t>
      </w:r>
      <w:r>
        <w:rPr>
          <w:sz w:val="20"/>
          <w:szCs w:val="20"/>
        </w:rPr>
        <w:t xml:space="preserve">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В финале приветствуется поддержка зрителей: аплодисменты, плакаты и «</w:t>
      </w:r>
      <w:proofErr w:type="spellStart"/>
      <w:r>
        <w:rPr>
          <w:sz w:val="24"/>
          <w:szCs w:val="24"/>
        </w:rPr>
        <w:t>кричалки</w:t>
      </w:r>
      <w:proofErr w:type="spellEnd"/>
      <w:r>
        <w:rPr>
          <w:sz w:val="24"/>
          <w:szCs w:val="24"/>
        </w:rPr>
        <w:t>», которые используются после выступления команды.</w:t>
      </w:r>
    </w:p>
    <w:p w:rsidR="001C0752" w:rsidRDefault="002001F9">
      <w:pPr>
        <w:widowControl/>
        <w:spacing w:before="280" w:after="28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Программа финала Игры – конкурса КВН БДД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Финальный этап КВН состоит из пяти конкурсных заданий: </w:t>
      </w:r>
    </w:p>
    <w:p w:rsidR="001C0752" w:rsidRDefault="002001F9">
      <w:pPr>
        <w:widowControl/>
        <w:spacing w:line="240" w:lineRule="auto"/>
        <w:ind w:left="0" w:right="-172" w:hanging="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6.1.</w:t>
      </w:r>
      <w:r>
        <w:rPr>
          <w:b/>
          <w:sz w:val="24"/>
          <w:szCs w:val="24"/>
        </w:rPr>
        <w:t xml:space="preserve"> Конкурс-приветствие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highlight w:val="white"/>
          <w:u w:val="single"/>
        </w:rPr>
        <w:t>Знай, помни, выполняй!»</w:t>
      </w:r>
    </w:p>
    <w:p w:rsidR="001C0752" w:rsidRDefault="002001F9">
      <w:pPr>
        <w:widowControl/>
        <w:spacing w:line="240" w:lineRule="auto"/>
        <w:ind w:left="0" w:right="-172" w:hanging="2"/>
        <w:rPr>
          <w:sz w:val="24"/>
          <w:szCs w:val="24"/>
        </w:rPr>
      </w:pPr>
      <w:r>
        <w:rPr>
          <w:sz w:val="24"/>
          <w:szCs w:val="24"/>
        </w:rPr>
        <w:t xml:space="preserve">Презентационное выступление, раскрывающее принадлежность команды к игре и ее индивидуальность, а также соответствие теме конкурса. Время выступления 4-5 мин.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Максимальная оценка конкурса 5 баллов.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b/>
          <w:sz w:val="24"/>
          <w:szCs w:val="24"/>
        </w:rPr>
        <w:t>. Конкурс «</w:t>
      </w:r>
      <w:r w:rsidR="00BE1731">
        <w:rPr>
          <w:b/>
          <w:sz w:val="24"/>
          <w:szCs w:val="24"/>
        </w:rPr>
        <w:t>Разминка» +</w:t>
      </w:r>
      <w:r>
        <w:rPr>
          <w:b/>
          <w:sz w:val="24"/>
          <w:szCs w:val="24"/>
        </w:rPr>
        <w:t xml:space="preserve"> «Видеоразминка»                                               </w:t>
      </w:r>
    </w:p>
    <w:p w:rsidR="001C0752" w:rsidRDefault="002001F9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Разминка.</w:t>
      </w:r>
      <w:r>
        <w:rPr>
          <w:sz w:val="24"/>
          <w:szCs w:val="24"/>
        </w:rPr>
        <w:t xml:space="preserve"> Каждая команда готовит по </w:t>
      </w:r>
      <w:r>
        <w:rPr>
          <w:sz w:val="24"/>
          <w:szCs w:val="24"/>
          <w:u w:val="single"/>
        </w:rPr>
        <w:t>одному</w:t>
      </w:r>
      <w:r>
        <w:rPr>
          <w:sz w:val="24"/>
          <w:szCs w:val="24"/>
        </w:rPr>
        <w:t xml:space="preserve"> вопросу на тему: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>Говорят, что…?»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свой ответ на него. Команды по очереди задают вопросы командам-соперницам, которые после обсуждения озвучивают свой вариант ответа. Время на обдумывание ответа 30 секунд.</w:t>
      </w:r>
    </w:p>
    <w:p w:rsidR="001C0752" w:rsidRDefault="002001F9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Видеоразминка.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экране командам демонстрируются изображения с комичной ситуацией на дороге. В течение 30 секунд необходимо придумать интересное название данной картинке.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Максимальная оценка конкурса 5 баллов.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b/>
          <w:sz w:val="24"/>
          <w:szCs w:val="24"/>
        </w:rPr>
        <w:t xml:space="preserve"> «Киноконкурс»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Команда представляет запись любого фрагмента известного художественного или мультипликационного фильма </w:t>
      </w:r>
      <w:r>
        <w:rPr>
          <w:b/>
          <w:sz w:val="24"/>
          <w:szCs w:val="24"/>
          <w:u w:val="single"/>
        </w:rPr>
        <w:t>со своим</w:t>
      </w:r>
      <w:r>
        <w:rPr>
          <w:sz w:val="24"/>
          <w:szCs w:val="24"/>
        </w:rPr>
        <w:t xml:space="preserve"> вариантом озвучивания по теме </w:t>
      </w:r>
      <w:r>
        <w:rPr>
          <w:b/>
          <w:sz w:val="24"/>
          <w:szCs w:val="24"/>
        </w:rPr>
        <w:t>«На встречу к безопасности»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Время выступления — до 3 минут.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Максимальная оценка конкурса 5 баллов.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b/>
          <w:sz w:val="24"/>
          <w:szCs w:val="24"/>
        </w:rPr>
        <w:t xml:space="preserve"> Конкурс «Музыкальное домашнее задание»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Проводится в форме тематического выступления по пропаганде безопасности дорожного движения по теме: «</w:t>
      </w:r>
      <w:r>
        <w:rPr>
          <w:b/>
          <w:sz w:val="24"/>
          <w:szCs w:val="24"/>
        </w:rPr>
        <w:t xml:space="preserve">Соблюдая Правила дорожного движения, становись на путь взаимоуважения», </w:t>
      </w:r>
      <w:r>
        <w:rPr>
          <w:sz w:val="24"/>
          <w:szCs w:val="24"/>
        </w:rPr>
        <w:t xml:space="preserve">используя различные жанры искусства (музыку, литературу, хореографию, пение, пантомиму, театрализацию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Время выступления — до 10 минут.</w:t>
      </w:r>
      <w:r>
        <w:rPr>
          <w:sz w:val="24"/>
          <w:szCs w:val="24"/>
        </w:rPr>
        <w:t xml:space="preserve"> 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Максимальная оценка конкурса 7 баллов. </w:t>
      </w:r>
    </w:p>
    <w:p w:rsidR="001C0752" w:rsidRDefault="002001F9">
      <w:pPr>
        <w:widowControl/>
        <w:spacing w:before="280" w:after="28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Оценка выступления команд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7.1. Выступление команд оценивается жюри по балльной системе в соответствии с критериями (приложение 5).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.2. Объявления оценок каждого члена жюри за каждое выступление производится открыто.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Общий и промежуточный результат оглашаются после каждого конкурса.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  <w:r>
        <w:rPr>
          <w:sz w:val="24"/>
          <w:szCs w:val="24"/>
        </w:rPr>
        <w:t>актерское мастерство; остроумие; культура речи; раскрытие темы; находчивость; умение импровизировать; этичность выступления; постановочная работа; выразительные средства; доброжелательность юмора; ораторские способности; сценическое мастерство (умение работать на сцене, грамотно используя сценическое пространство); умение работать с микрофоном; стиль команды и т.д.</w:t>
      </w:r>
    </w:p>
    <w:p w:rsidR="001C0752" w:rsidRDefault="001C0752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0E26D5" w:rsidRDefault="002001F9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Обеспечение безопасности участников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0752" w:rsidRDefault="002001F9">
      <w:pPr>
        <w:widowControl/>
        <w:tabs>
          <w:tab w:val="left" w:pos="851"/>
        </w:tabs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8.1 Ответственность за обеспечения безопасности участников несут руководители объединений и направляющие организации </w:t>
      </w:r>
      <w:r>
        <w:rPr>
          <w:sz w:val="24"/>
          <w:szCs w:val="24"/>
          <w:highlight w:val="white"/>
        </w:rPr>
        <w:t xml:space="preserve">в соответствии с федеральной и региональной нормативно-правовой базой, действующей на момент организации мероприятия, а также с инструкциями по охране труда, утвержденными руководителями направляющих организаций. </w:t>
      </w:r>
    </w:p>
    <w:p w:rsidR="001C0752" w:rsidRPr="00BE1731" w:rsidRDefault="002001F9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На руководителей </w:t>
      </w:r>
      <w:r w:rsidRPr="00BE1731">
        <w:rPr>
          <w:sz w:val="24"/>
          <w:szCs w:val="24"/>
        </w:rPr>
        <w:t>возлагается ответственность за жизнь и здоровье членов команды. Руководители проводят инструктаж по технике безопасности на мероприятии (справка об инструктаже по мерам безопасности приложение 4);</w:t>
      </w:r>
    </w:p>
    <w:p w:rsidR="001C0752" w:rsidRDefault="002001F9">
      <w:pPr>
        <w:widowControl/>
        <w:tabs>
          <w:tab w:val="left" w:pos="851"/>
        </w:tabs>
        <w:spacing w:line="240" w:lineRule="auto"/>
        <w:ind w:left="0" w:hanging="2"/>
        <w:rPr>
          <w:sz w:val="24"/>
          <w:szCs w:val="24"/>
        </w:rPr>
      </w:pPr>
      <w:r w:rsidRPr="00BE1731">
        <w:rPr>
          <w:sz w:val="24"/>
          <w:szCs w:val="24"/>
        </w:rPr>
        <w:t>Кроме этого, руководители команды несут ответственность за обеспечение своевременной явки команды к месту проведения мероприятия и отвечают за дисциплину участников.</w:t>
      </w:r>
    </w:p>
    <w:p w:rsidR="000E26D5" w:rsidRDefault="000E26D5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Финансирование</w:t>
      </w:r>
    </w:p>
    <w:p w:rsidR="000E26D5" w:rsidRDefault="000E26D5">
      <w:pPr>
        <w:widowControl/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rPr>
          <w:sz w:val="20"/>
          <w:szCs w:val="20"/>
        </w:rPr>
      </w:pPr>
      <w:r>
        <w:rPr>
          <w:sz w:val="24"/>
          <w:szCs w:val="24"/>
        </w:rPr>
        <w:t>9.1. Финансирование конкурса осуществляется за счет средств ГБОУ «Балтийский берег» предусмотренных на проведение городских массовых мероприятий, а также привлеченных средств.</w:t>
      </w:r>
      <w:r>
        <w:rPr>
          <w:sz w:val="20"/>
          <w:szCs w:val="20"/>
        </w:rPr>
        <w:t xml:space="preserve">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9.2. Расходы, связанные с направлением команд для участия в Игре-конкурсе (проезд к месту проведения конкурса и обратно, страхование от несчастных случаев), несут направляющие организации. </w:t>
      </w:r>
    </w:p>
    <w:p w:rsidR="001C0752" w:rsidRDefault="002001F9" w:rsidP="00BE1731">
      <w:pPr>
        <w:widowControl/>
        <w:spacing w:before="28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10. Подведение итогов и награждение победителей </w:t>
      </w:r>
      <w:r>
        <w:rPr>
          <w:sz w:val="24"/>
          <w:szCs w:val="24"/>
        </w:rPr>
        <w:t>Игры – конкурса КВН БДД</w:t>
      </w:r>
    </w:p>
    <w:p w:rsidR="001C0752" w:rsidRDefault="002001F9" w:rsidP="00BE1731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10.1. Члены жюри оценивают и объявляют результаты по итогам каждого конкурсного задания и общий итоговый результат. В зачет идет средний балл за конкурс. Победители (1 место) и призеры (2 и 3 места) в каждой возрастной группе определяются по наибольшей сумме баллов, набранных командой за каждый конкурс.</w:t>
      </w:r>
    </w:p>
    <w:p w:rsidR="001C0752" w:rsidRDefault="002001F9" w:rsidP="00BE1731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При равенстве результатов предпочтение отдаётся команде, имеющей наибольшее количество баллов в городском отборочном этапе.</w:t>
      </w:r>
    </w:p>
    <w:p w:rsidR="001C0752" w:rsidRDefault="002001F9" w:rsidP="00BE1731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Победители и участники Финала награждаются дипломами, кубками организаторов игры и памятными подарками.</w:t>
      </w:r>
    </w:p>
    <w:p w:rsidR="001C0752" w:rsidRDefault="002001F9" w:rsidP="00BE1731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Информация об Игре-конкурсе КВН БДД, Положение и итоговые протоколы будут размещены на сайте ГБОУ «Балтийский берег» </w:t>
      </w:r>
      <w:hyperlink r:id="rId8">
        <w:r>
          <w:rPr>
            <w:sz w:val="24"/>
            <w:szCs w:val="24"/>
          </w:rPr>
          <w:t>http://www.balticbereg.ru/</w:t>
        </w:r>
      </w:hyperlink>
      <w:r>
        <w:rPr>
          <w:sz w:val="24"/>
          <w:szCs w:val="24"/>
        </w:rPr>
        <w:t xml:space="preserve"> во вкладке Городского опорного центра по безопасности дорожного </w:t>
      </w:r>
      <w:r w:rsidR="00CF3756">
        <w:rPr>
          <w:sz w:val="24"/>
          <w:szCs w:val="24"/>
        </w:rPr>
        <w:t>движения ГБОУ</w:t>
      </w:r>
      <w:r>
        <w:rPr>
          <w:b/>
          <w:sz w:val="24"/>
          <w:szCs w:val="24"/>
        </w:rPr>
        <w:t xml:space="preserve"> «Балтийский берег» </w:t>
      </w:r>
      <w:r>
        <w:rPr>
          <w:sz w:val="24"/>
          <w:szCs w:val="24"/>
        </w:rPr>
        <w:t xml:space="preserve">телефон: (812) 764-80-96. </w:t>
      </w: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0E26D5" w:rsidRDefault="000E26D5">
      <w:pPr>
        <w:widowControl/>
        <w:tabs>
          <w:tab w:val="left" w:pos="1440"/>
        </w:tabs>
        <w:spacing w:line="240" w:lineRule="auto"/>
        <w:ind w:left="0" w:hanging="2"/>
        <w:jc w:val="right"/>
        <w:rPr>
          <w:b/>
          <w:sz w:val="24"/>
          <w:szCs w:val="24"/>
        </w:rPr>
      </w:pPr>
    </w:p>
    <w:p w:rsidR="001C0752" w:rsidRDefault="002001F9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color w:val="333333"/>
          <w:sz w:val="22"/>
          <w:szCs w:val="22"/>
        </w:rPr>
      </w:pPr>
      <w:r>
        <w:rPr>
          <w:sz w:val="24"/>
          <w:szCs w:val="24"/>
        </w:rPr>
        <w:t xml:space="preserve">Игры – конкурса КВН БДД 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tabs>
          <w:tab w:val="left" w:pos="1440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комитет 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игры-конкурса «Клуб веселых и находчивых» по тематике 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«Безопасность дорожного движения».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center"/>
        <w:rPr>
          <w:sz w:val="24"/>
          <w:szCs w:val="24"/>
        </w:rPr>
      </w:pPr>
    </w:p>
    <w:p w:rsidR="001C0752" w:rsidRDefault="002001F9">
      <w:pPr>
        <w:widowControl/>
        <w:tabs>
          <w:tab w:val="left" w:pos="709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Сопредседатели Оргкомитета</w:t>
      </w:r>
      <w:r>
        <w:rPr>
          <w:sz w:val="24"/>
          <w:szCs w:val="24"/>
        </w:rPr>
        <w:t>: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left" w:pos="567"/>
          <w:tab w:val="left" w:pos="993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Суслова Т.А., начальник 5 отдела УГИБДД ГУ МВД России по г. Санкт - Петербургу и Ленинградской области.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Юрова Е.В., начальник Городского опорного центра по безопасности дорожного движения, методист ГБОУ «Балтийский берег».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Солдунов</w:t>
      </w:r>
      <w:proofErr w:type="spellEnd"/>
      <w:r>
        <w:rPr>
          <w:sz w:val="24"/>
          <w:szCs w:val="24"/>
        </w:rPr>
        <w:t xml:space="preserve"> В.М., председатель Санкт-Петербургского городского и Ленинградского областного отделений Всероссийской общественной организации «Всероссийское Общество Автомобилистов».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Члены Оргкомитета</w:t>
      </w:r>
      <w:r>
        <w:rPr>
          <w:sz w:val="24"/>
          <w:szCs w:val="24"/>
        </w:rPr>
        <w:t>:</w:t>
      </w:r>
    </w:p>
    <w:p w:rsidR="001C0752" w:rsidRDefault="001C0752">
      <w:pPr>
        <w:widowControl/>
        <w:tabs>
          <w:tab w:val="left" w:pos="567"/>
          <w:tab w:val="left" w:pos="993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Веселовский Г.Ф., начальник отдела по безопасности дорожного движения и спорта Санкт-Петербургского городского и Ленинградского областного отделения Всероссийского Общества Автомобилистов.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left" w:pos="567"/>
          <w:tab w:val="left" w:pos="993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Заставский Д.К., старший инспектор 5 отдела УГИБДД ГУ МВД России по г. Санкт - Петербургу и Ленинградской области.</w:t>
      </w:r>
    </w:p>
    <w:p w:rsidR="001C0752" w:rsidRDefault="001C0752">
      <w:pPr>
        <w:widowControl/>
        <w:tabs>
          <w:tab w:val="left" w:pos="426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 w:rsidP="00B335D8">
      <w:pPr>
        <w:widowControl/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Фоменко Л.В., методист ГОЦ БДД ГБОУ «Балтийский берег».</w:t>
      </w:r>
    </w:p>
    <w:p w:rsidR="001C0752" w:rsidRDefault="001C0752" w:rsidP="00B335D8">
      <w:pPr>
        <w:widowControl/>
        <w:tabs>
          <w:tab w:val="left" w:pos="426"/>
        </w:tabs>
        <w:spacing w:line="240" w:lineRule="auto"/>
        <w:ind w:left="-2" w:firstLineChars="0" w:firstLine="0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0"/>
          <w:szCs w:val="20"/>
        </w:rPr>
      </w:pPr>
    </w:p>
    <w:p w:rsidR="001C0752" w:rsidRDefault="002001F9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color w:val="333333"/>
          <w:sz w:val="22"/>
          <w:szCs w:val="22"/>
        </w:rPr>
      </w:pPr>
      <w:r>
        <w:rPr>
          <w:sz w:val="24"/>
          <w:szCs w:val="24"/>
        </w:rPr>
        <w:t xml:space="preserve">Игры – конкурса КВН БДД </w:t>
      </w:r>
    </w:p>
    <w:p w:rsidR="001C0752" w:rsidRDefault="001C0752">
      <w:pPr>
        <w:widowControl/>
        <w:tabs>
          <w:tab w:val="left" w:pos="1440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tabs>
          <w:tab w:val="left" w:pos="426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Обеспечение судейства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игры-конкурса «Клуб веселых и находчивых» по тематике 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«Безопасность дорожного движения».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  <w:u w:val="single"/>
        </w:rPr>
      </w:pP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 жюри</w:t>
      </w:r>
      <w:r>
        <w:rPr>
          <w:sz w:val="24"/>
          <w:szCs w:val="24"/>
        </w:rPr>
        <w:t>: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Юрова Е.В., начальник Городского опорного центра по безопасности дорожного движения, методист ГБОУ «Балтийский берег».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Члены жюри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752" w:rsidRDefault="002001F9">
      <w:pPr>
        <w:widowControl/>
        <w:tabs>
          <w:tab w:val="left" w:pos="567"/>
          <w:tab w:val="left" w:pos="993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Заставский Д.К. - старший инспектор 5 отдела УГИБДД ГУ МВД России по г. Санкт - Петербургу и Ленинградской области.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Березкин С.И. – председатель Колпинского отделения Санкт-Петербургского городского и Ленинградского областного отделений Всероссийского Общества Автомобилистов.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Клюйков С.Е. – педагог-организатор ГОЦ БДД ГБОУ «Балтийский берег».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Матросова А.В.  – педагог-организатор ГОЦ БДД ГБОУ «Балтийский берег».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Фоменко Л.В., методист ГОЦ БДД ГБОУ «Балтийский берег».</w:t>
      </w:r>
    </w:p>
    <w:p w:rsidR="001C0752" w:rsidRDefault="001C0752">
      <w:pPr>
        <w:widowControl/>
        <w:spacing w:line="240" w:lineRule="auto"/>
        <w:ind w:left="0" w:hanging="2"/>
        <w:rPr>
          <w:color w:val="FF0000"/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Представитель счетной комиссии</w:t>
      </w:r>
      <w:r>
        <w:rPr>
          <w:sz w:val="24"/>
          <w:szCs w:val="24"/>
        </w:rPr>
        <w:t>: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Базылева Т.А. – педагог-организатор ГОЦ БДД ГБОУ «Балтийский берег».</w:t>
      </w: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4"/>
          <w:szCs w:val="24"/>
          <w:u w:val="single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1677BA" w:rsidRDefault="001677BA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0E26D5" w:rsidRDefault="000E26D5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0E26D5" w:rsidRDefault="000E26D5">
      <w:pPr>
        <w:widowControl/>
        <w:shd w:val="clear" w:color="auto" w:fill="FFFFFF"/>
        <w:spacing w:line="240" w:lineRule="auto"/>
        <w:ind w:left="0" w:right="14" w:hanging="2"/>
        <w:jc w:val="right"/>
        <w:rPr>
          <w:sz w:val="20"/>
          <w:szCs w:val="20"/>
        </w:rPr>
      </w:pPr>
    </w:p>
    <w:p w:rsidR="00B92135" w:rsidRDefault="00B92135">
      <w:pPr>
        <w:widowControl/>
        <w:spacing w:before="100" w:after="100" w:line="240" w:lineRule="auto"/>
        <w:ind w:left="0" w:hanging="2"/>
        <w:jc w:val="right"/>
        <w:rPr>
          <w:b/>
          <w:sz w:val="24"/>
          <w:szCs w:val="24"/>
        </w:rPr>
      </w:pPr>
    </w:p>
    <w:p w:rsidR="001C0752" w:rsidRDefault="002001F9">
      <w:pPr>
        <w:widowControl/>
        <w:spacing w:before="100" w:after="100" w:line="240" w:lineRule="auto"/>
        <w:ind w:left="0"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1C0752" w:rsidRDefault="002001F9">
      <w:pPr>
        <w:widowControl/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color w:val="333333"/>
          <w:sz w:val="22"/>
          <w:szCs w:val="22"/>
        </w:rPr>
      </w:pPr>
      <w:r>
        <w:rPr>
          <w:sz w:val="24"/>
          <w:szCs w:val="24"/>
        </w:rPr>
        <w:t xml:space="preserve">Игры – конкурса КВН БДД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C0752" w:rsidRDefault="001C0752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1C0752" w:rsidRDefault="002001F9">
      <w:pPr>
        <w:widowControl/>
        <w:spacing w:line="240" w:lineRule="auto"/>
        <w:ind w:left="0" w:hanging="2"/>
        <w:jc w:val="center"/>
        <w:rPr>
          <w:color w:val="333333"/>
          <w:sz w:val="22"/>
          <w:szCs w:val="22"/>
        </w:rPr>
      </w:pPr>
      <w:r>
        <w:rPr>
          <w:b/>
          <w:sz w:val="24"/>
          <w:szCs w:val="24"/>
        </w:rPr>
        <w:t>на участие в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городском отборочном этапе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Игры – конкурса КВН БДД 2017</w:t>
      </w:r>
    </w:p>
    <w:p w:rsidR="001C0752" w:rsidRDefault="001C0752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rFonts w:ascii="Quattrocento" w:eastAsia="Quattrocento" w:hAnsi="Quattrocento" w:cs="Quattrocento"/>
          <w:sz w:val="24"/>
          <w:szCs w:val="24"/>
        </w:rPr>
      </w:pPr>
      <w:r>
        <w:rPr>
          <w:sz w:val="24"/>
          <w:szCs w:val="24"/>
        </w:rPr>
        <w:t>от</w:t>
      </w:r>
      <w:r>
        <w:rPr>
          <w:rFonts w:ascii="Quattrocento" w:eastAsia="Quattrocento" w:hAnsi="Quattrocento" w:cs="Quattrocento"/>
          <w:sz w:val="24"/>
          <w:szCs w:val="24"/>
        </w:rPr>
        <w:t>__________________________________________________________________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(полное наименование учебного заведения, объединения, район)</w:t>
      </w:r>
    </w:p>
    <w:tbl>
      <w:tblPr>
        <w:tblStyle w:val="af7"/>
        <w:tblW w:w="88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754"/>
        <w:gridCol w:w="2867"/>
        <w:gridCol w:w="2641"/>
      </w:tblGrid>
      <w:tr w:rsidR="001C0752">
        <w:trPr>
          <w:trHeight w:val="560"/>
          <w:jc w:val="center"/>
        </w:trPr>
        <w:tc>
          <w:tcPr>
            <w:tcW w:w="557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67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641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C0752">
        <w:trPr>
          <w:trHeight w:val="400"/>
          <w:jc w:val="center"/>
        </w:trPr>
        <w:tc>
          <w:tcPr>
            <w:tcW w:w="557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1C0752">
        <w:trPr>
          <w:trHeight w:val="360"/>
          <w:jc w:val="center"/>
        </w:trPr>
        <w:tc>
          <w:tcPr>
            <w:tcW w:w="557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54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</w:tbl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_________________________________________________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 полностью, должность)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(клуба и </w:t>
      </w:r>
      <w:proofErr w:type="spellStart"/>
      <w:r>
        <w:rPr>
          <w:sz w:val="24"/>
          <w:szCs w:val="24"/>
        </w:rPr>
        <w:t>тп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 xml:space="preserve">          ____________________ (подпись)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1C0752" w:rsidRDefault="001C0752">
      <w:pPr>
        <w:widowControl/>
        <w:spacing w:line="240" w:lineRule="auto"/>
        <w:ind w:left="0" w:hanging="2"/>
        <w:jc w:val="left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</w:t>
      </w: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2001F9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tabs>
          <w:tab w:val="left" w:pos="2745"/>
        </w:tabs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Приложение№ 4</w:t>
      </w:r>
    </w:p>
    <w:p w:rsidR="001C0752" w:rsidRDefault="002001F9">
      <w:pPr>
        <w:widowControl/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752" w:rsidRDefault="002001F9">
      <w:pPr>
        <w:widowControl/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Игры-конкурса КВН БДД 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Справка об инструктаже по мерам безопасности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(полное название команды (полное наименование образовательного учреждения, объединения, название, номер, район)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Pr="000153B4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направленными для участия </w:t>
      </w:r>
      <w:r w:rsidRPr="000153B4">
        <w:rPr>
          <w:color w:val="auto"/>
          <w:sz w:val="24"/>
          <w:szCs w:val="24"/>
        </w:rPr>
        <w:t xml:space="preserve">в </w:t>
      </w:r>
      <w:r w:rsidR="00BE1731" w:rsidRPr="000153B4">
        <w:rPr>
          <w:color w:val="auto"/>
          <w:sz w:val="24"/>
          <w:szCs w:val="24"/>
        </w:rPr>
        <w:t xml:space="preserve">игре-конкурсе «Клуб веселых и находчивых» </w:t>
      </w:r>
      <w:r w:rsidRPr="000153B4">
        <w:rPr>
          <w:color w:val="auto"/>
          <w:sz w:val="24"/>
          <w:szCs w:val="24"/>
        </w:rPr>
        <w:t>проведен инструктаж по следующим темам: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Правила поведения и пребывания: на территории образовательной организации, в общественных местах, на транспорте.</w:t>
      </w:r>
      <w:r w:rsidR="00017B8C">
        <w:rPr>
          <w:sz w:val="24"/>
          <w:szCs w:val="24"/>
        </w:rPr>
        <w:t xml:space="preserve"> </w:t>
      </w:r>
      <w:r>
        <w:rPr>
          <w:sz w:val="24"/>
          <w:szCs w:val="24"/>
        </w:rPr>
        <w:t>Меры пожарной безопасности.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tbl>
      <w:tblPr>
        <w:tblStyle w:val="af8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964"/>
        <w:gridCol w:w="3331"/>
      </w:tblGrid>
      <w:tr w:rsidR="001C0752">
        <w:tc>
          <w:tcPr>
            <w:tcW w:w="672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64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331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1C0752">
        <w:tc>
          <w:tcPr>
            <w:tcW w:w="672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C0752">
        <w:tc>
          <w:tcPr>
            <w:tcW w:w="672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64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C0752">
        <w:tc>
          <w:tcPr>
            <w:tcW w:w="672" w:type="dxa"/>
          </w:tcPr>
          <w:p w:rsidR="001C0752" w:rsidRDefault="002001F9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1C0752" w:rsidRDefault="001C0752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Инструктаж проведен ____________________________________________________________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(Ф.И.О. полностью, проводившего инструктаж, должность)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Подпись __________________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75342">
        <w:rPr>
          <w:sz w:val="24"/>
          <w:szCs w:val="24"/>
        </w:rPr>
        <w:t>____________________________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(Ф.И.О. полностью, должность, телефон)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 ____________________ (подпись)</w:t>
      </w: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Дата __. __._____ г.                                                                                                М.П.</w:t>
      </w: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</w:p>
    <w:p w:rsidR="001C0752" w:rsidRDefault="002001F9">
      <w:pPr>
        <w:widowControl/>
        <w:tabs>
          <w:tab w:val="center" w:pos="4677"/>
          <w:tab w:val="right" w:pos="9355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</w:t>
      </w: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0153B4">
      <w:pPr>
        <w:widowControl/>
        <w:spacing w:before="100" w:after="100" w:line="240" w:lineRule="auto"/>
        <w:ind w:left="0"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2001F9">
        <w:rPr>
          <w:b/>
          <w:sz w:val="24"/>
          <w:szCs w:val="24"/>
        </w:rPr>
        <w:t>риложение № 5</w:t>
      </w:r>
    </w:p>
    <w:p w:rsidR="001C0752" w:rsidRDefault="002001F9">
      <w:pPr>
        <w:widowControl/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1C0752" w:rsidRDefault="002001F9">
      <w:pPr>
        <w:widowControl/>
        <w:spacing w:line="240" w:lineRule="auto"/>
        <w:ind w:left="0" w:hanging="2"/>
        <w:jc w:val="right"/>
        <w:rPr>
          <w:color w:val="333333"/>
          <w:sz w:val="22"/>
          <w:szCs w:val="22"/>
        </w:rPr>
      </w:pPr>
      <w:r>
        <w:rPr>
          <w:sz w:val="24"/>
          <w:szCs w:val="24"/>
        </w:rPr>
        <w:t>Игры–конкурса КВН БДД</w:t>
      </w:r>
    </w:p>
    <w:p w:rsidR="001C0752" w:rsidRDefault="001C0752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</w:p>
    <w:p w:rsidR="001C0752" w:rsidRDefault="002001F9">
      <w:pPr>
        <w:widowControl/>
        <w:spacing w:line="240" w:lineRule="auto"/>
        <w:ind w:left="0" w:hanging="2"/>
        <w:jc w:val="center"/>
        <w:rPr>
          <w:color w:val="333333"/>
          <w:sz w:val="22"/>
          <w:szCs w:val="22"/>
        </w:rPr>
      </w:pPr>
      <w:r>
        <w:rPr>
          <w:b/>
          <w:sz w:val="24"/>
          <w:szCs w:val="24"/>
        </w:rPr>
        <w:t>Критерии оценки конкурсов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Игры–конкурса КВН БДД</w:t>
      </w:r>
    </w:p>
    <w:p w:rsidR="001C0752" w:rsidRDefault="001C0752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Приветствие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1. Соответствие теме конкурса (тематическая направленность);</w:t>
      </w: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2. Юмор – шутки (остроумные и смешные моменты в конкурсе, реакция зрительного зала);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3. Оригинальность (насколько выступление было творческим, нешаблонным, оригинальные костюмы, яркий танцевальный номер, песня и т.п.);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4. Раскрытие имиджа команды (прокомментировать название команды, аргументировать выход на сцену).</w:t>
      </w: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Музыкальное домашнее задание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1. Соответствие теме конкурса (тематическая направленность);</w:t>
      </w: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2. Юмор – шутки (остроумные и смешные моменты в конкурсе, реакция зрительного зала);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3. Оригинальность (насколько выступление было творческим, нешаблонным, оригинальные костюмы, яркий танцевальный номер, песня и т.п.);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4. Актерская игра (насколько участники команд вживаются в образ, насколько уверены и раскованы);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5. Качество постановки (развитие сюжетной линии, дизайнерское решение и декоративно-художественное оформление задания, использование музыкальных, технических и других средств, ошибки и промахи, незапланированные паузы).</w:t>
      </w: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Киноконкурс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1. Соответствие теме конкурса (тематическая направленность);</w:t>
      </w: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2. Юмор – шутки (остроумные и смешные моменты в конкурсе, реакция зрительного зала);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3. Актерская игра (насколько участники команд вживаются в образ, насколько уверены и раскованы).</w:t>
      </w:r>
    </w:p>
    <w:p w:rsidR="001C0752" w:rsidRDefault="001C0752">
      <w:pPr>
        <w:widowControl/>
        <w:spacing w:line="240" w:lineRule="auto"/>
        <w:ind w:left="0" w:hanging="2"/>
        <w:jc w:val="left"/>
        <w:rPr>
          <w:sz w:val="20"/>
          <w:szCs w:val="20"/>
        </w:rPr>
      </w:pP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Разминка команд 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1. Соответствие теме конкурса (тематическая направленность);</w:t>
      </w:r>
    </w:p>
    <w:p w:rsidR="001C0752" w:rsidRDefault="002001F9">
      <w:pPr>
        <w:widowControl/>
        <w:tabs>
          <w:tab w:val="left" w:pos="384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2. Юмор-шутки (остроумие, импровизация, неожиданность, реакция зрительного зала).</w:t>
      </w:r>
    </w:p>
    <w:p w:rsidR="001C0752" w:rsidRDefault="001C0752">
      <w:pPr>
        <w:widowControl/>
        <w:tabs>
          <w:tab w:val="left" w:pos="3840"/>
        </w:tabs>
        <w:spacing w:line="240" w:lineRule="auto"/>
        <w:ind w:left="0" w:hanging="2"/>
        <w:rPr>
          <w:sz w:val="20"/>
          <w:szCs w:val="20"/>
        </w:rPr>
      </w:pPr>
    </w:p>
    <w:p w:rsidR="001C0752" w:rsidRDefault="002001F9">
      <w:pPr>
        <w:widowControl/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Дополнительно с команды снимаются баллы в каждом конкурсе за: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1. Неграмотное использование терминов;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2. Несоответствие регламента конкурса;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3. Превышение количественного состава участников;</w:t>
      </w:r>
    </w:p>
    <w:p w:rsidR="001C0752" w:rsidRDefault="002001F9">
      <w:pPr>
        <w:widowControl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4. Поведение болельщиков (когда ведут себя недостойно);</w:t>
      </w:r>
    </w:p>
    <w:p w:rsidR="001C0752" w:rsidRDefault="002001F9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чужого материала (интернет, журналы, газеты, шутки других команд КВН и т.д.);</w:t>
      </w:r>
    </w:p>
    <w:p w:rsidR="001C0752" w:rsidRDefault="002001F9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Использование ненормативной лексики на сцене;</w:t>
      </w:r>
    </w:p>
    <w:p w:rsidR="001C0752" w:rsidRDefault="002001F9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Несоответствие ПДД РФ.</w:t>
      </w: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1C0752" w:rsidRDefault="001C0752">
      <w:pPr>
        <w:widowControl/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sectPr w:rsidR="001C0752" w:rsidSect="00B92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FF" w:rsidRDefault="00BC75FF">
      <w:pPr>
        <w:spacing w:line="240" w:lineRule="auto"/>
        <w:ind w:left="0" w:hanging="2"/>
      </w:pPr>
      <w:r>
        <w:separator/>
      </w:r>
    </w:p>
  </w:endnote>
  <w:endnote w:type="continuationSeparator" w:id="0">
    <w:p w:rsidR="00BC75FF" w:rsidRDefault="00BC75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2" w:rsidRDefault="002001F9">
    <w:pPr>
      <w:widowControl/>
      <w:tabs>
        <w:tab w:val="center" w:pos="4677"/>
        <w:tab w:val="right" w:pos="9355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1C0752" w:rsidRDefault="001C0752">
    <w:pPr>
      <w:widowControl/>
      <w:tabs>
        <w:tab w:val="center" w:pos="4677"/>
        <w:tab w:val="right" w:pos="9355"/>
      </w:tabs>
      <w:spacing w:after="2149" w:line="240" w:lineRule="auto"/>
      <w:ind w:left="0" w:right="360" w:hanging="2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2" w:rsidRDefault="002001F9">
    <w:pPr>
      <w:widowControl/>
      <w:tabs>
        <w:tab w:val="center" w:pos="4677"/>
        <w:tab w:val="right" w:pos="9355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B7A4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3F" w:rsidRDefault="0086203F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FF" w:rsidRDefault="00BC75FF">
      <w:pPr>
        <w:spacing w:line="240" w:lineRule="auto"/>
        <w:ind w:left="0" w:hanging="2"/>
      </w:pPr>
      <w:r>
        <w:separator/>
      </w:r>
    </w:p>
  </w:footnote>
  <w:footnote w:type="continuationSeparator" w:id="0">
    <w:p w:rsidR="00BC75FF" w:rsidRDefault="00BC75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2" w:rsidRDefault="002001F9">
    <w:pPr>
      <w:widowControl/>
      <w:tabs>
        <w:tab w:val="center" w:pos="4677"/>
        <w:tab w:val="right" w:pos="9355"/>
      </w:tabs>
      <w:spacing w:before="709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1C0752" w:rsidRDefault="001C0752">
    <w:pPr>
      <w:widowControl/>
      <w:tabs>
        <w:tab w:val="center" w:pos="4677"/>
        <w:tab w:val="right" w:pos="9355"/>
      </w:tabs>
      <w:spacing w:line="240" w:lineRule="auto"/>
      <w:ind w:left="0" w:hanging="2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3F" w:rsidRDefault="0086203F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3F" w:rsidRDefault="0086203F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404"/>
    <w:multiLevelType w:val="multilevel"/>
    <w:tmpl w:val="73E8F874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341D7F"/>
    <w:multiLevelType w:val="multilevel"/>
    <w:tmpl w:val="B1D4A34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2">
    <w:nsid w:val="305E3F84"/>
    <w:multiLevelType w:val="multilevel"/>
    <w:tmpl w:val="F0DCC8F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52"/>
    <w:rsid w:val="000153B4"/>
    <w:rsid w:val="00017B8C"/>
    <w:rsid w:val="000E26D5"/>
    <w:rsid w:val="001677BA"/>
    <w:rsid w:val="001C0752"/>
    <w:rsid w:val="002001F9"/>
    <w:rsid w:val="00395926"/>
    <w:rsid w:val="004B7A48"/>
    <w:rsid w:val="0086203F"/>
    <w:rsid w:val="00875342"/>
    <w:rsid w:val="00B0102F"/>
    <w:rsid w:val="00B335D8"/>
    <w:rsid w:val="00B92135"/>
    <w:rsid w:val="00BC75FF"/>
    <w:rsid w:val="00BE1731"/>
    <w:rsid w:val="00C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575B-F13A-4E89-BE78-3356F61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18"/>
        <w:szCs w:val="18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4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 w:line="1" w:lineRule="atLeast"/>
      <w:outlineLvl w:val="1"/>
    </w:pPr>
    <w:rPr>
      <w:rFonts w:ascii="Verdana" w:hAnsi="Verdana"/>
      <w:b/>
      <w:bCs/>
      <w:color w:val="0075BF"/>
      <w:sz w:val="16"/>
      <w:szCs w:val="16"/>
    </w:rPr>
  </w:style>
  <w:style w:type="paragraph" w:styleId="3">
    <w:name w:val="heading 3"/>
    <w:basedOn w:val="a"/>
    <w:next w:val="a"/>
    <w:pPr>
      <w:keepNext/>
      <w:spacing w:before="240" w:after="60" w:line="1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line="1" w:lineRule="atLeast"/>
      <w:ind w:firstLine="851"/>
      <w:jc w:val="center"/>
    </w:pPr>
    <w:rPr>
      <w:b/>
      <w:i/>
      <w:sz w:val="24"/>
    </w:rPr>
  </w:style>
  <w:style w:type="character" w:customStyle="1" w:styleId="a5">
    <w:name w:val="Основной текст с отступом Знак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Balloon Text"/>
    <w:basedOn w:val="a"/>
    <w:pPr>
      <w:spacing w:line="1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 w:line="1" w:lineRule="atLeast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hAnsi="Courier New" w:cs="Courier New"/>
      <w:sz w:val="14"/>
      <w:szCs w:val="14"/>
    </w:rPr>
  </w:style>
  <w:style w:type="character" w:styleId="a8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1" w:lineRule="atLeast"/>
    </w:p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line="1" w:lineRule="atLeast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R1">
    <w:name w:val="FR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</w:rPr>
  </w:style>
  <w:style w:type="character" w:customStyle="1" w:styleId="WW8Num2z2">
    <w:name w:val="WW8Num2z2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Указатель1"/>
    <w:basedOn w:val="a"/>
    <w:pPr>
      <w:suppressLineNumbers/>
      <w:suppressAutoHyphens w:val="0"/>
      <w:spacing w:line="1" w:lineRule="atLeast"/>
    </w:pPr>
    <w:rPr>
      <w:sz w:val="24"/>
      <w:szCs w:val="24"/>
      <w:lang w:eastAsia="ar-SA"/>
    </w:rPr>
  </w:style>
  <w:style w:type="paragraph" w:customStyle="1" w:styleId="ad">
    <w:name w:val="Базовый"/>
    <w:pPr>
      <w:tabs>
        <w:tab w:val="left" w:pos="709"/>
      </w:tabs>
      <w:spacing w:after="200" w:line="276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red">
    <w:name w:val="red"/>
    <w:basedOn w:val="a"/>
    <w:pPr>
      <w:spacing w:before="105" w:after="100" w:afterAutospacing="1" w:line="1" w:lineRule="atLeast"/>
      <w:jc w:val="center"/>
    </w:pPr>
    <w:rPr>
      <w:b/>
      <w:bCs/>
      <w:color w:val="CD0000"/>
      <w:sz w:val="21"/>
      <w:szCs w:val="21"/>
    </w:rPr>
  </w:style>
  <w:style w:type="paragraph" w:styleId="HTML0">
    <w:name w:val="HTML Address"/>
    <w:basedOn w:val="a"/>
    <w:pPr>
      <w:spacing w:line="1" w:lineRule="atLeast"/>
    </w:pPr>
    <w:rPr>
      <w:i/>
      <w:iCs/>
      <w:sz w:val="24"/>
      <w:szCs w:val="24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en-US"/>
    </w:rPr>
  </w:style>
  <w:style w:type="paragraph" w:customStyle="1" w:styleId="Style1">
    <w:name w:val="Style1"/>
    <w:basedOn w:val="a"/>
    <w:pPr>
      <w:autoSpaceDE w:val="0"/>
      <w:autoSpaceDN w:val="0"/>
      <w:adjustRightInd w:val="0"/>
      <w:spacing w:line="684" w:lineRule="atLeast"/>
    </w:pPr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2018-01-15T12:40:00Z</cp:lastPrinted>
  <dcterms:created xsi:type="dcterms:W3CDTF">2018-01-15T08:54:00Z</dcterms:created>
  <dcterms:modified xsi:type="dcterms:W3CDTF">2018-01-16T12:42:00Z</dcterms:modified>
</cp:coreProperties>
</file>