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7" w:rsidRPr="002F7A27" w:rsidRDefault="002F7A27" w:rsidP="002F7A27">
      <w:pPr>
        <w:pStyle w:val="1"/>
        <w:jc w:val="center"/>
        <w:rPr>
          <w:rFonts w:ascii="Times New Roman" w:hAnsi="Times New Roman" w:cs="Times New Roman"/>
          <w:color w:val="0000FF"/>
        </w:rPr>
      </w:pPr>
      <w:r w:rsidRPr="002F7A27">
        <w:rPr>
          <w:rFonts w:ascii="Times New Roman" w:hAnsi="Times New Roman" w:cs="Times New Roman"/>
          <w:color w:val="0000FF"/>
        </w:rPr>
        <w:t>Современные образовательные технологии</w:t>
      </w:r>
    </w:p>
    <w:p w:rsidR="002F7A27" w:rsidRPr="002F7A27" w:rsidRDefault="002F7A27" w:rsidP="002F7A2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A27"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Педагогические технологии на основе личностной ориентации педагогического процесса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Амонашвили Ш. А. Единство цели (в добрый путь, ребята): пособие для учителей.– М.: Просвещение, 1985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Амонашвили Ш. А. Здравствуйте, дети: пособие для учителей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М.: Просвещение, 1985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Амонашвили Ш. А. Школа жизни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М., 1998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Волович М.Б. Наука обучать (технология обучения математики).– М.,1995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Давыдов В.В. Проблемы развивающего обучения: опыт теоретического и экспериментального психологического исследования: учебное пособие для студ.-М.: Изд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Академия», 2004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Занков Л.В. Избранные психологические труды.– М., 1990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Ильин Е.Н. Рождение урока.– Калининград, 1998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Ильин Е.Н. Искусство общения// Педагогический поиск/ сост. И.Н.Баженов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М.: Педагогика, 1988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7A27">
        <w:rPr>
          <w:rFonts w:ascii="Times New Roman" w:hAnsi="Times New Roman" w:cs="Times New Roman"/>
          <w:sz w:val="24"/>
          <w:szCs w:val="24"/>
        </w:rPr>
        <w:t>Ильин Е.Н. Путь к ученику: раздумья учителя-словесника: книга для учителей.- М.: Просвещение,</w:t>
      </w:r>
      <w:r w:rsidRPr="002F7A27">
        <w:rPr>
          <w:rFonts w:ascii="Times New Roman" w:hAnsi="Times New Roman" w:cs="Times New Roman"/>
          <w:sz w:val="24"/>
          <w:szCs w:val="24"/>
          <w:lang/>
        </w:rPr>
        <w:t xml:space="preserve"> 1988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t>Кларин М.В. Инновации в мировой педагогике: обучение на основе исследования, игры и дискуссии.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– М.:НПЦ «Эксперимент», 1995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Краевский В.В., Лернер И.Я. Процесс обучения и его закономерности// Дидактика средней школы.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.: Педагогика,1982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образования: учебное пособие для студ./ Е.С.Полат.– М.: Изд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ентр «Академия»,2001</w:t>
      </w:r>
    </w:p>
    <w:p w:rsidR="002F7A27" w:rsidRPr="002F7A27" w:rsidRDefault="002F7A27" w:rsidP="002F7A27">
      <w:pPr>
        <w:numPr>
          <w:ilvl w:val="0"/>
          <w:numId w:val="1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пособие.– М.: Народное образование, 1998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2F7A27" w:rsidRDefault="002F7A27" w:rsidP="002F7A2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A27">
        <w:rPr>
          <w:rFonts w:ascii="Times New Roman" w:hAnsi="Times New Roman" w:cs="Times New Roman"/>
          <w:b/>
          <w:color w:val="FF0000"/>
          <w:sz w:val="28"/>
          <w:szCs w:val="28"/>
        </w:rPr>
        <w:t>Игровые технологии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Азаров Ю.П. Искусство воспитывать.– М.,1979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Белошистая А.В. Игровые технологии в образовании и воспитании ребенка дошкольного возраста// Пед. технологии.-2010.- №2.-С.3-8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Берн Э. Игры, в которые играют люди.– М.,1988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Газман О.С. В школу—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игрой. –М.,1988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t>Игры—обучение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, тренинг, досуг…/под ред. В.В.Петрусинского.– М.,1994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Минкин Е.М. От игры к знаниям.– М.,1983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Митина А. Рефлексивно–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ровая технология обучения// Высшее образование в России.-2003.-№4.– С.86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Новиков А.М. Методология игровой деятельности// Школьные технологии.-2009.-№6.– С.77-89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Панфилова А.П. Игровое моделирование в деятельности педагога: учебное пособие для студ./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. Ред. В.А.Сластенина, И.А.Колесниковой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М.: Изд. центр»Академия», 2006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Панфилова А.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Инновационные педагогические технологии: активное обучение: учебное пособие для студ.-М.: Изд.центр «Академия», 2009</w:t>
      </w:r>
    </w:p>
    <w:p w:rsidR="002F7A27" w:rsidRPr="002F7A27" w:rsidRDefault="002F7A27" w:rsidP="002F7A27">
      <w:pPr>
        <w:numPr>
          <w:ilvl w:val="0"/>
          <w:numId w:val="2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lastRenderedPageBreak/>
        <w:t>Селевко Г.К. Современные образовательные технологии: учебное пособие.– М.: Народное образование, 1998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830D0D" w:rsidRDefault="002F7A27" w:rsidP="002F7A2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>Проблемное обучение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Дорно И.В. Проблемное обучение в школе: метод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особие для студ.-М.: Просвещение, 1981</w:t>
      </w:r>
    </w:p>
    <w:p w:rsidR="002F7A27" w:rsidRP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Махмутов М.И. Организация проблемного обучения в школе: книга для учителя.- М.: Просвещение, 1977</w:t>
      </w:r>
    </w:p>
    <w:p w:rsidR="002F7A27" w:rsidRP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Махмутов М.И. Проблемное обучение: основные вопросы теории.– М.: Педагогика, 1975</w:t>
      </w:r>
    </w:p>
    <w:p w:rsidR="002F7A27" w:rsidRP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Селевко Г. Проблемное обучение// Школьные технологии.– 2006.- №2.– С.61-65</w:t>
      </w:r>
    </w:p>
    <w:p w:rsidR="002F7A27" w:rsidRP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Селевко Г. Современные образовательные технологии: учебное пособие.– М.: Народное образование, 1998</w:t>
      </w:r>
    </w:p>
    <w:p w:rsidR="002F7A27" w:rsidRDefault="002F7A27" w:rsidP="002F7A27">
      <w:pPr>
        <w:numPr>
          <w:ilvl w:val="0"/>
          <w:numId w:val="3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Якиманская Н.С. Развивающее обучение.– М.: Педагогика, 1979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0D" w:rsidRPr="00830D0D" w:rsidRDefault="002F7A27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Педагогические технологии на основе </w:t>
      </w:r>
    </w:p>
    <w:p w:rsidR="002F7A27" w:rsidRDefault="002F7A27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>эффективности управления и организации учебного процесса</w:t>
      </w:r>
    </w:p>
    <w:p w:rsidR="00830D0D" w:rsidRPr="00830D0D" w:rsidRDefault="00830D0D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Границкая А.С. Научить думать и действовать, Адаптивная система обучения в школе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М.: Просвещение,1991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Лысенкова С</w:t>
      </w:r>
      <w:r w:rsidR="00830D0D">
        <w:rPr>
          <w:rFonts w:ascii="Times New Roman" w:hAnsi="Times New Roman" w:cs="Times New Roman"/>
          <w:sz w:val="24"/>
          <w:szCs w:val="24"/>
        </w:rPr>
        <w:t xml:space="preserve">.Н. Жизнь </w:t>
      </w:r>
      <w:proofErr w:type="gramStart"/>
      <w:r w:rsidR="00830D0D">
        <w:rPr>
          <w:rFonts w:ascii="Times New Roman" w:hAnsi="Times New Roman" w:cs="Times New Roman"/>
          <w:sz w:val="24"/>
          <w:szCs w:val="24"/>
        </w:rPr>
        <w:t>моя—школа</w:t>
      </w:r>
      <w:proofErr w:type="gramEnd"/>
      <w:r w:rsidR="00830D0D">
        <w:rPr>
          <w:rFonts w:ascii="Times New Roman" w:hAnsi="Times New Roman" w:cs="Times New Roman"/>
          <w:sz w:val="24"/>
          <w:szCs w:val="24"/>
        </w:rPr>
        <w:t xml:space="preserve">, или Право </w:t>
      </w:r>
      <w:r w:rsidRPr="002F7A27">
        <w:rPr>
          <w:rFonts w:ascii="Times New Roman" w:hAnsi="Times New Roman" w:cs="Times New Roman"/>
          <w:sz w:val="24"/>
          <w:szCs w:val="24"/>
        </w:rPr>
        <w:t>на творчество.– М.: Новая школа, 1995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Лысенкова С.Н. </w:t>
      </w:r>
      <w:r w:rsidR="00830D0D">
        <w:rPr>
          <w:rFonts w:ascii="Times New Roman" w:hAnsi="Times New Roman" w:cs="Times New Roman"/>
          <w:sz w:val="24"/>
          <w:szCs w:val="24"/>
        </w:rPr>
        <w:t xml:space="preserve"> Когда легко учиться// Педагоги</w:t>
      </w:r>
      <w:r w:rsidRPr="002F7A27">
        <w:rPr>
          <w:rFonts w:ascii="Times New Roman" w:hAnsi="Times New Roman" w:cs="Times New Roman"/>
          <w:sz w:val="24"/>
          <w:szCs w:val="24"/>
        </w:rPr>
        <w:t xml:space="preserve">ческий поиск/ </w:t>
      </w:r>
      <w:r w:rsidR="00830D0D">
        <w:rPr>
          <w:rFonts w:ascii="Times New Roman" w:hAnsi="Times New Roman" w:cs="Times New Roman"/>
          <w:sz w:val="24"/>
          <w:szCs w:val="24"/>
        </w:rPr>
        <w:t>сост. И.Н.Баженов</w:t>
      </w:r>
      <w:proofErr w:type="gramStart"/>
      <w:r w:rsidR="00830D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30D0D">
        <w:rPr>
          <w:rFonts w:ascii="Times New Roman" w:hAnsi="Times New Roman" w:cs="Times New Roman"/>
          <w:sz w:val="24"/>
          <w:szCs w:val="24"/>
        </w:rPr>
        <w:t>М.: Педагоги</w:t>
      </w:r>
      <w:r w:rsidRPr="002F7A27">
        <w:rPr>
          <w:rFonts w:ascii="Times New Roman" w:hAnsi="Times New Roman" w:cs="Times New Roman"/>
          <w:sz w:val="24"/>
          <w:szCs w:val="24"/>
        </w:rPr>
        <w:t>ка, 1988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пособие.– М.: Народное образование, 1998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Скокова О.Г. Коллективный способ обучения на уроках математики// Мат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шк.-2008.-№6.-С.47-48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Унт И. Инд</w:t>
      </w:r>
      <w:r w:rsidR="00830D0D">
        <w:rPr>
          <w:rFonts w:ascii="Times New Roman" w:hAnsi="Times New Roman" w:cs="Times New Roman"/>
          <w:sz w:val="24"/>
          <w:szCs w:val="24"/>
        </w:rPr>
        <w:t xml:space="preserve">ивидуализация и дифференциация </w:t>
      </w:r>
      <w:r w:rsidRPr="002F7A27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М.: Педагогика,1990</w:t>
      </w:r>
    </w:p>
    <w:p w:rsidR="002F7A27" w:rsidRPr="002F7A27" w:rsidRDefault="002F7A27" w:rsidP="00830D0D">
      <w:pPr>
        <w:numPr>
          <w:ilvl w:val="0"/>
          <w:numId w:val="4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Шадриков </w:t>
      </w:r>
      <w:r w:rsidR="00830D0D">
        <w:rPr>
          <w:rFonts w:ascii="Times New Roman" w:hAnsi="Times New Roman" w:cs="Times New Roman"/>
          <w:sz w:val="24"/>
          <w:szCs w:val="24"/>
        </w:rPr>
        <w:t>В.Д. Психология деятельности и</w:t>
      </w:r>
      <w:r w:rsidRPr="002F7A27">
        <w:rPr>
          <w:rFonts w:ascii="Times New Roman" w:hAnsi="Times New Roman" w:cs="Times New Roman"/>
          <w:sz w:val="24"/>
          <w:szCs w:val="24"/>
        </w:rPr>
        <w:t xml:space="preserve"> способности человека.– М.,1996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830D0D" w:rsidRDefault="002F7A27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>Технология программированного обучения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Беспалько В.П. Слагаемые педагогической технологии.– М.: Педагогика,1989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Галковская И. Возможности и сложности модульного обучения// ДШ.-№7.-С.46-51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Егоренкова С.В. Проектирование модульного развивающего обучения// Вестник Поморского университета.-2006.-№2.-С.91-99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Иванова И.Г. Использование модульной и уровневой технологии обучения школьников// Химия: методика преподавания.-2002.-№7.-С.77-80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Кукосян О.Г. Использование модульной технологии обучения в системе дополнительного профессионального образования// Шк. Технологии.-2005.-№.4.-С.40-44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Лебедев В.Н. Модульное обучение в системе дополнительного профессионального образования// Педагогика.- №5.-С.60-66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Ловцова Н. Блочная система// Высшее образование сегодня.-2004.-№3.-С.26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Пироговская О.Н. Из опыта применения модульной технологии обучения// Мат. В школе.-2008.-№6.-С.38-40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С.П. Модельный метод обучения как инструмент формирования у школьников учебного действия моделирования// Пед. технологии.-2008.-№1.-С.46-55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lastRenderedPageBreak/>
        <w:t>Санина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С.П. Компьютерное моделирование в исследовательской деятельности учащихся// Пед. технологии.-2005.-№4.-С.36-45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t>11.Селевко Г.К Современные образовательные технологии: учебное пособие.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– М.: Народное образование, 1998</w:t>
      </w:r>
    </w:p>
    <w:p w:rsidR="002F7A27" w:rsidRPr="002F7A27" w:rsidRDefault="002F7A27" w:rsidP="00830D0D">
      <w:pPr>
        <w:numPr>
          <w:ilvl w:val="0"/>
          <w:numId w:val="5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Шитикова Н.Ю. Слагаемые технологии модульного обучения// Дистанционное и виртуальное обучение.-1999.-№3.-С.39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830D0D" w:rsidRDefault="002F7A27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>Альтернативные технологии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Гусинский Э. Вальдорфский аспект, или Педагогика, построенная на понимании ребенка// ДШ.-2007.-№4.-С. </w:t>
      </w:r>
      <w:r w:rsidRPr="002F7A27">
        <w:rPr>
          <w:rFonts w:ascii="Times New Roman" w:hAnsi="Times New Roman" w:cs="Times New Roman"/>
          <w:sz w:val="24"/>
          <w:szCs w:val="24"/>
          <w:lang/>
        </w:rPr>
        <w:t>21-27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27">
        <w:rPr>
          <w:rFonts w:ascii="Times New Roman" w:hAnsi="Times New Roman" w:cs="Times New Roman"/>
          <w:sz w:val="24"/>
          <w:szCs w:val="24"/>
        </w:rPr>
        <w:t>Евсикова Н.И. Особенности самоотношения подростков, обучающихся в традиционной и Вальдорфской школах// ВП.-2008.-№6.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-С.46-56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Загвоздкин В.К. Альтернативы Вальдорфской педагогики // Псих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аука и образование.-2002.-№1.– С.26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Краснодубова А. «Вызывать любопытство, доверять и никогда не выносить приговор»: записки учителя о монтессори-педагогике// Первое сентября.-2007.- №2.– С.17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Мазниченко М.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Что есть знание? Опыт проведения педагогической мастерской// Шк. технологии.-2005.-№6.– С.29-39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Мастерская открытий (опыт альтернативного образования)/сост. Б.Зельцерман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Рига, 1995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Нелькин А. «Мастерская целого дня»: методические приемы и принципы межпредметной интеграции// Первое сентября.– 2007.-№1.-С.11.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Окунев А. Как учить не уча.– Спб.: Питер-Пресс,1996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Улин Б. Цели и методы обучения математике. Опыт Вальдорфской школы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М.: Народное образование, 2007.– 336с.  </w:t>
      </w:r>
    </w:p>
    <w:p w:rsidR="002F7A27" w:rsidRPr="002F7A27" w:rsidRDefault="002F7A27" w:rsidP="00830D0D">
      <w:pPr>
        <w:numPr>
          <w:ilvl w:val="0"/>
          <w:numId w:val="6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Хилтунен Е. Как школа Монтессори решает социально-экономические задачи общества// Народное образование.- 2007.- №10.– С.247-251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0D" w:rsidRDefault="002F7A27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830D0D">
        <w:rPr>
          <w:rFonts w:ascii="Times New Roman" w:hAnsi="Times New Roman" w:cs="Times New Roman"/>
          <w:b/>
          <w:color w:val="FF0000"/>
          <w:sz w:val="28"/>
          <w:szCs w:val="28"/>
        </w:rPr>
        <w:t>Технологии развивающего обучения</w:t>
      </w:r>
    </w:p>
    <w:p w:rsidR="00830D0D" w:rsidRPr="00830D0D" w:rsidRDefault="00830D0D" w:rsidP="00830D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Григорьева Т.П. Технология обучения правилам в системе развивающего обучения// Мат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шк.-1999.-№2.– С.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Давыдов В.В. Проблемы развивающего обучения: опыт теоретического и экспериментального психологического исследования: учебное пособие.– М.: Изд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ентр «Академия», 2004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Дусавицкий А.К. Психологические предпосылки построения основной школы в системе развивающего обучения// Псих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аука и обр.– 2003.- №1.-С.15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Занков Л.И. Избранные педагогические труды/ Л.И.Занков, Ш.А.Амонашвили.– М.: Новая школа,1996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История, теория, внедрение, использование, опыт развивающего обучения специалистов во всех видах образования и деятельности: сб. статей международной научно-практической конференции.- Балашов,2005</w:t>
      </w:r>
    </w:p>
    <w:p w:rsidR="002F7A27" w:rsidRPr="00830D0D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Камалдинова Э. Развивающее обучение: утопия или реальность//</w:t>
      </w:r>
      <w:r w:rsidRPr="002F7A27">
        <w:rPr>
          <w:rFonts w:ascii="Times New Roman" w:hAnsi="Times New Roman" w:cs="Times New Roman"/>
          <w:sz w:val="24"/>
          <w:szCs w:val="24"/>
          <w:lang/>
        </w:rPr>
        <w:t>Alma</w:t>
      </w:r>
      <w:r w:rsidRPr="002F7A27">
        <w:rPr>
          <w:rFonts w:ascii="Times New Roman" w:hAnsi="Times New Roman" w:cs="Times New Roman"/>
          <w:sz w:val="24"/>
          <w:szCs w:val="24"/>
        </w:rPr>
        <w:t xml:space="preserve"> </w:t>
      </w:r>
      <w:r w:rsidRPr="002F7A27">
        <w:rPr>
          <w:rFonts w:ascii="Times New Roman" w:hAnsi="Times New Roman" w:cs="Times New Roman"/>
          <w:sz w:val="24"/>
          <w:szCs w:val="24"/>
          <w:lang/>
        </w:rPr>
        <w:t>mater</w:t>
      </w:r>
      <w:r w:rsidRPr="002F7A27">
        <w:rPr>
          <w:rFonts w:ascii="Times New Roman" w:hAnsi="Times New Roman" w:cs="Times New Roman"/>
          <w:sz w:val="24"/>
          <w:szCs w:val="24"/>
        </w:rPr>
        <w:t xml:space="preserve">.– </w:t>
      </w:r>
      <w:r w:rsidRPr="00830D0D">
        <w:rPr>
          <w:rFonts w:ascii="Times New Roman" w:hAnsi="Times New Roman" w:cs="Times New Roman"/>
          <w:sz w:val="24"/>
          <w:szCs w:val="24"/>
        </w:rPr>
        <w:t>2008</w:t>
      </w:r>
      <w:r w:rsidRPr="002F7A27">
        <w:rPr>
          <w:rFonts w:ascii="Times New Roman" w:hAnsi="Times New Roman" w:cs="Times New Roman"/>
          <w:sz w:val="24"/>
          <w:szCs w:val="24"/>
        </w:rPr>
        <w:t>.- №</w:t>
      </w:r>
      <w:r w:rsidRPr="00830D0D">
        <w:rPr>
          <w:rFonts w:ascii="Times New Roman" w:hAnsi="Times New Roman" w:cs="Times New Roman"/>
          <w:sz w:val="24"/>
          <w:szCs w:val="24"/>
        </w:rPr>
        <w:t>3</w:t>
      </w:r>
      <w:r w:rsidRPr="002F7A27">
        <w:rPr>
          <w:rFonts w:ascii="Times New Roman" w:hAnsi="Times New Roman" w:cs="Times New Roman"/>
          <w:sz w:val="24"/>
          <w:szCs w:val="24"/>
        </w:rPr>
        <w:t>.– С.</w:t>
      </w:r>
      <w:r w:rsidRPr="00830D0D">
        <w:rPr>
          <w:rFonts w:ascii="Times New Roman" w:hAnsi="Times New Roman" w:cs="Times New Roman"/>
          <w:sz w:val="24"/>
          <w:szCs w:val="24"/>
        </w:rPr>
        <w:t>3</w:t>
      </w:r>
      <w:r w:rsidRPr="002F7A27">
        <w:rPr>
          <w:rFonts w:ascii="Times New Roman" w:hAnsi="Times New Roman" w:cs="Times New Roman"/>
          <w:sz w:val="24"/>
          <w:szCs w:val="24"/>
        </w:rPr>
        <w:t>-</w:t>
      </w:r>
      <w:r w:rsidRPr="00830D0D">
        <w:rPr>
          <w:rFonts w:ascii="Times New Roman" w:hAnsi="Times New Roman" w:cs="Times New Roman"/>
          <w:sz w:val="24"/>
          <w:szCs w:val="24"/>
        </w:rPr>
        <w:t>7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Марцинковская Т.Д. Школа развивающего обучения В.В.Давыдова: философские и психологические основания// ВП.-2005.- №4.-С.76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Мисаренко Г.Г. Коррекционно-развивающее обучение и его место в современной школе//Педагогика.-2007.- №7.-С.43-49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lastRenderedPageBreak/>
        <w:t xml:space="preserve">Моросанова В.И. Развивающее и традиционное образование: эффекты в личностном развитии старшеклассников//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. Наука и обр.-2004.- №1.– С.42-54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Основы технологии развивающего обучения математике: учебное пособие/ Григорьева Т.П., Кузнецова Л.И. и др.– Нижний Новгород, 1997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Реализация идей развивающего обучения Л.В. Занкова в основной школе (5-9 кл.): сб.материалов/ ред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иршович В.С.– М.: Новая школа, 1996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 xml:space="preserve">Степанова М. «Развивающее обучение»//Шк.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.-2007.-№15.-С.19-30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Цукерман Г.А. Урок в системе развивающего обучения (планирование и импровизация)// Псих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аука и обр.-1998.- №1.-С.95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Цукерман Г.А. Развивающее обучение: генетико-моделирующий эксперимент// ВП.– 201.- №4.-С.129-8-140</w:t>
      </w:r>
    </w:p>
    <w:p w:rsidR="002F7A27" w:rsidRPr="002F7A27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Хаккарайнен П. Обучение, основанное на игре, как надежный фундамент развития// Псих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>аука и обр.– 2010.- №3.-С.71-73</w:t>
      </w:r>
    </w:p>
    <w:p w:rsidR="002F7A27" w:rsidRPr="00830D0D" w:rsidRDefault="002F7A27" w:rsidP="00830D0D">
      <w:pPr>
        <w:numPr>
          <w:ilvl w:val="0"/>
          <w:numId w:val="7"/>
        </w:numPr>
        <w:tabs>
          <w:tab w:val="clear" w:pos="720"/>
          <w:tab w:val="num" w:pos="-360"/>
        </w:tabs>
        <w:spacing w:line="240" w:lineRule="auto"/>
        <w:ind w:left="-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A27">
        <w:rPr>
          <w:rFonts w:ascii="Times New Roman" w:hAnsi="Times New Roman" w:cs="Times New Roman"/>
          <w:sz w:val="24"/>
          <w:szCs w:val="24"/>
        </w:rPr>
        <w:t>Яворская И.Н. Влияние развивающего обучение на формирование  логического  мышления младших школьников// Псих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A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F7A27">
        <w:rPr>
          <w:rFonts w:ascii="Times New Roman" w:hAnsi="Times New Roman" w:cs="Times New Roman"/>
          <w:sz w:val="24"/>
          <w:szCs w:val="24"/>
        </w:rPr>
        <w:t xml:space="preserve">аука и обр.– 2004.- </w:t>
      </w:r>
      <w:r w:rsidRPr="00830D0D">
        <w:rPr>
          <w:rFonts w:ascii="Times New Roman" w:hAnsi="Times New Roman" w:cs="Times New Roman"/>
          <w:sz w:val="24"/>
          <w:szCs w:val="24"/>
        </w:rPr>
        <w:t>№2.-</w:t>
      </w:r>
      <w:r w:rsidRPr="002F7A27">
        <w:rPr>
          <w:rFonts w:ascii="Times New Roman" w:hAnsi="Times New Roman" w:cs="Times New Roman"/>
          <w:sz w:val="24"/>
          <w:szCs w:val="24"/>
        </w:rPr>
        <w:t>С.</w:t>
      </w:r>
      <w:r w:rsidRPr="00830D0D">
        <w:rPr>
          <w:rFonts w:ascii="Times New Roman" w:hAnsi="Times New Roman" w:cs="Times New Roman"/>
          <w:sz w:val="24"/>
          <w:szCs w:val="24"/>
        </w:rPr>
        <w:t>57-66</w:t>
      </w:r>
    </w:p>
    <w:p w:rsidR="002F7A27" w:rsidRPr="002F7A27" w:rsidRDefault="002F7A2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37" w:rsidRPr="002F7A27" w:rsidRDefault="00D44B37" w:rsidP="002F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B37" w:rsidRPr="002F7A27" w:rsidSect="002F7A2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7ED"/>
    <w:multiLevelType w:val="hybridMultilevel"/>
    <w:tmpl w:val="DF8C9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4422A"/>
    <w:multiLevelType w:val="hybridMultilevel"/>
    <w:tmpl w:val="F6C6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85D21"/>
    <w:multiLevelType w:val="hybridMultilevel"/>
    <w:tmpl w:val="F3A6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72712"/>
    <w:multiLevelType w:val="hybridMultilevel"/>
    <w:tmpl w:val="23EE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B3198"/>
    <w:multiLevelType w:val="hybridMultilevel"/>
    <w:tmpl w:val="81A0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D087F"/>
    <w:multiLevelType w:val="hybridMultilevel"/>
    <w:tmpl w:val="4FE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31211"/>
    <w:multiLevelType w:val="hybridMultilevel"/>
    <w:tmpl w:val="AA64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F7A27"/>
    <w:rsid w:val="00154579"/>
    <w:rsid w:val="00165DD5"/>
    <w:rsid w:val="002F7A27"/>
    <w:rsid w:val="00360348"/>
    <w:rsid w:val="00830D0D"/>
    <w:rsid w:val="00BB6571"/>
    <w:rsid w:val="00D4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A27"/>
    <w:pPr>
      <w:spacing w:after="96" w:line="420" w:lineRule="auto"/>
    </w:pPr>
    <w:rPr>
      <w:rFonts w:ascii="Arial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next w:val="a"/>
    <w:qFormat/>
    <w:rsid w:val="002F7A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title3">
    <w:name w:val="msotitle3"/>
    <w:rsid w:val="002F7A27"/>
    <w:pPr>
      <w:spacing w:line="268" w:lineRule="auto"/>
    </w:pPr>
    <w:rPr>
      <w:rFonts w:ascii="Arial" w:hAnsi="Arial" w:cs="Arial"/>
      <w:color w:val="6633FF"/>
      <w:kern w:val="28"/>
      <w:sz w:val="48"/>
      <w:szCs w:val="48"/>
    </w:rPr>
  </w:style>
  <w:style w:type="paragraph" w:styleId="3">
    <w:name w:val="Body Text 3"/>
    <w:rsid w:val="002F7A27"/>
    <w:pPr>
      <w:spacing w:after="96" w:line="420" w:lineRule="auto"/>
    </w:pPr>
    <w:rPr>
      <w:rFonts w:ascii="Arial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образовательные технологии</vt:lpstr>
    </vt:vector>
  </TitlesOfParts>
  <Company>KFPGU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образовательные технологии</dc:title>
  <dc:creator>chervochkina</dc:creator>
  <cp:lastModifiedBy>Владимир Лорик</cp:lastModifiedBy>
  <cp:revision>2</cp:revision>
  <dcterms:created xsi:type="dcterms:W3CDTF">2015-03-21T18:37:00Z</dcterms:created>
  <dcterms:modified xsi:type="dcterms:W3CDTF">2015-03-21T18:37:00Z</dcterms:modified>
</cp:coreProperties>
</file>